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51" w:rsidRPr="00AF1B7B" w:rsidRDefault="00311551" w:rsidP="00311551">
      <w:pPr>
        <w:pStyle w:val="EndnoteText"/>
        <w:spacing w:after="60" w:line="240" w:lineRule="auto"/>
        <w:ind w:left="5760" w:firstLine="720"/>
        <w:rPr>
          <w:rFonts w:ascii="Times New Roman" w:hAnsi="Times New Roman"/>
          <w:sz w:val="22"/>
          <w:szCs w:val="22"/>
        </w:rPr>
      </w:pPr>
      <w:r w:rsidRPr="00AF1B7B">
        <w:rPr>
          <w:rFonts w:ascii="Times New Roman" w:hAnsi="Times New Roman"/>
          <w:sz w:val="22"/>
          <w:szCs w:val="22"/>
        </w:rPr>
        <w:t xml:space="preserve">United Nations Population Fund, </w:t>
      </w:r>
    </w:p>
    <w:p w:rsidR="00311551" w:rsidRPr="00AF1B7B" w:rsidRDefault="00311551" w:rsidP="00311551">
      <w:pPr>
        <w:pStyle w:val="EndnoteText"/>
        <w:spacing w:after="60" w:line="240" w:lineRule="auto"/>
        <w:ind w:left="6480"/>
        <w:rPr>
          <w:rFonts w:ascii="Times New Roman" w:hAnsi="Times New Roman"/>
          <w:sz w:val="22"/>
          <w:szCs w:val="22"/>
        </w:rPr>
      </w:pPr>
      <w:r w:rsidRPr="00AF1B7B">
        <w:rPr>
          <w:rFonts w:ascii="Times New Roman" w:hAnsi="Times New Roman"/>
          <w:sz w:val="22"/>
          <w:szCs w:val="22"/>
        </w:rPr>
        <w:t>UNFPA Yemen</w:t>
      </w:r>
    </w:p>
    <w:p w:rsidR="00311551" w:rsidRPr="00AF1B7B" w:rsidRDefault="00311551" w:rsidP="00311551">
      <w:pPr>
        <w:pStyle w:val="EndnoteText"/>
        <w:spacing w:after="60" w:line="240" w:lineRule="auto"/>
        <w:ind w:left="6480"/>
        <w:rPr>
          <w:rFonts w:ascii="Times New Roman" w:hAnsi="Times New Roman"/>
          <w:sz w:val="22"/>
          <w:szCs w:val="22"/>
        </w:rPr>
      </w:pPr>
      <w:r w:rsidRPr="00AF1B7B">
        <w:rPr>
          <w:rFonts w:ascii="Times New Roman" w:hAnsi="Times New Roman"/>
          <w:sz w:val="22"/>
          <w:szCs w:val="22"/>
        </w:rPr>
        <w:t xml:space="preserve">Haddah St. behind Lazourde Hotel </w:t>
      </w:r>
    </w:p>
    <w:p w:rsidR="00311551" w:rsidRPr="00AF1B7B" w:rsidRDefault="00311551" w:rsidP="00311551">
      <w:pPr>
        <w:pStyle w:val="EndnoteText"/>
        <w:spacing w:after="60" w:line="240" w:lineRule="auto"/>
        <w:ind w:left="6480"/>
        <w:rPr>
          <w:rFonts w:ascii="Times New Roman" w:hAnsi="Times New Roman"/>
          <w:sz w:val="22"/>
          <w:szCs w:val="22"/>
        </w:rPr>
      </w:pPr>
      <w:r w:rsidRPr="00AF1B7B">
        <w:rPr>
          <w:rFonts w:ascii="Times New Roman" w:hAnsi="Times New Roman"/>
          <w:sz w:val="22"/>
          <w:szCs w:val="22"/>
        </w:rPr>
        <w:t>Sanaa’a.</w:t>
      </w:r>
      <w:proofErr w:type="gramStart"/>
      <w:r w:rsidRPr="00AF1B7B">
        <w:rPr>
          <w:rFonts w:ascii="Times New Roman" w:hAnsi="Times New Roman"/>
          <w:sz w:val="22"/>
          <w:szCs w:val="22"/>
        </w:rPr>
        <w:t>,Yemen</w:t>
      </w:r>
      <w:proofErr w:type="gramEnd"/>
    </w:p>
    <w:p w:rsidR="00311551" w:rsidRPr="00AF1B7B" w:rsidRDefault="00311551" w:rsidP="00311551">
      <w:pPr>
        <w:pStyle w:val="EndnoteText"/>
        <w:spacing w:after="60" w:line="240" w:lineRule="auto"/>
        <w:ind w:left="6480"/>
        <w:rPr>
          <w:rFonts w:ascii="Times New Roman" w:hAnsi="Times New Roman"/>
          <w:sz w:val="22"/>
          <w:szCs w:val="22"/>
        </w:rPr>
      </w:pPr>
      <w:r w:rsidRPr="00AF1B7B">
        <w:rPr>
          <w:rFonts w:ascii="Times New Roman" w:hAnsi="Times New Roman"/>
          <w:sz w:val="22"/>
          <w:szCs w:val="22"/>
        </w:rPr>
        <w:t xml:space="preserve">Tel: +967 1 433160 </w:t>
      </w:r>
    </w:p>
    <w:p w:rsidR="00311551" w:rsidRPr="00AF1B7B" w:rsidRDefault="00311551" w:rsidP="00311551">
      <w:pPr>
        <w:pStyle w:val="EndnoteText"/>
        <w:spacing w:after="60" w:line="240" w:lineRule="auto"/>
        <w:ind w:left="6480"/>
        <w:rPr>
          <w:rFonts w:ascii="Times New Roman" w:hAnsi="Times New Roman"/>
          <w:sz w:val="22"/>
          <w:szCs w:val="22"/>
        </w:rPr>
      </w:pPr>
      <w:r w:rsidRPr="00AF1B7B">
        <w:rPr>
          <w:rFonts w:ascii="Times New Roman" w:hAnsi="Times New Roman"/>
          <w:sz w:val="22"/>
          <w:szCs w:val="22"/>
        </w:rPr>
        <w:t xml:space="preserve">Website: </w:t>
      </w:r>
      <w:hyperlink r:id="rId8" w:history="1">
        <w:r w:rsidRPr="00AF1B7B">
          <w:rPr>
            <w:rStyle w:val="Hyperlink"/>
            <w:rFonts w:ascii="Times New Roman" w:hAnsi="Times New Roman"/>
            <w:sz w:val="22"/>
            <w:szCs w:val="22"/>
          </w:rPr>
          <w:t>www.unfpa.org</w:t>
        </w:r>
      </w:hyperlink>
    </w:p>
    <w:p w:rsidR="00311551" w:rsidRPr="00AF1B7B" w:rsidRDefault="00311551" w:rsidP="00311551">
      <w:pPr>
        <w:pStyle w:val="EndnoteText"/>
        <w:spacing w:after="60" w:line="240" w:lineRule="auto"/>
        <w:ind w:left="6480"/>
        <w:rPr>
          <w:rFonts w:ascii="Times New Roman" w:hAnsi="Times New Roman"/>
          <w:sz w:val="22"/>
          <w:szCs w:val="22"/>
        </w:rPr>
      </w:pPr>
      <w:r w:rsidRPr="00AF1B7B">
        <w:rPr>
          <w:rFonts w:ascii="Times New Roman" w:hAnsi="Times New Roman"/>
          <w:sz w:val="22"/>
          <w:szCs w:val="22"/>
        </w:rPr>
        <w:t xml:space="preserve">Email: </w:t>
      </w:r>
      <w:hyperlink r:id="rId9" w:history="1">
        <w:r w:rsidRPr="00AF1B7B">
          <w:rPr>
            <w:rStyle w:val="Hyperlink"/>
            <w:rFonts w:ascii="Times New Roman" w:hAnsi="Times New Roman"/>
            <w:sz w:val="22"/>
            <w:szCs w:val="22"/>
          </w:rPr>
          <w:t>procurement.yemen@unfpa.org</w:t>
        </w:r>
      </w:hyperlink>
      <w:r w:rsidRPr="00AF1B7B">
        <w:rPr>
          <w:rStyle w:val="apple-converted-space"/>
          <w:rFonts w:ascii="Times New Roman" w:hAnsi="Times New Roman"/>
          <w:color w:val="222222"/>
          <w:sz w:val="22"/>
          <w:szCs w:val="22"/>
        </w:rPr>
        <w:t> </w:t>
      </w:r>
      <w:r w:rsidRPr="00AF1B7B">
        <w:rPr>
          <w:rFonts w:ascii="Times New Roman" w:hAnsi="Times New Roman"/>
          <w:color w:val="222222"/>
          <w:sz w:val="22"/>
          <w:szCs w:val="22"/>
        </w:rPr>
        <w:t> </w:t>
      </w:r>
    </w:p>
    <w:p w:rsidR="00311551" w:rsidRDefault="00311551" w:rsidP="00311551">
      <w:pPr>
        <w:pStyle w:val="EndnoteText"/>
        <w:spacing w:after="60"/>
        <w:jc w:val="right"/>
        <w:rPr>
          <w:rFonts w:ascii="Times New Roman" w:hAnsi="Times New Roman"/>
          <w:b/>
          <w:sz w:val="22"/>
          <w:szCs w:val="22"/>
        </w:rPr>
      </w:pPr>
    </w:p>
    <w:p w:rsidR="00701E49" w:rsidRPr="00AF1B7B" w:rsidRDefault="00701E49" w:rsidP="00311551">
      <w:pPr>
        <w:pStyle w:val="EndnoteText"/>
        <w:spacing w:after="60"/>
        <w:jc w:val="right"/>
        <w:rPr>
          <w:rFonts w:ascii="Times New Roman" w:hAnsi="Times New Roman"/>
          <w:b/>
          <w:sz w:val="22"/>
          <w:szCs w:val="22"/>
        </w:rPr>
      </w:pPr>
    </w:p>
    <w:p w:rsidR="00311551" w:rsidRPr="00AF1B7B" w:rsidRDefault="00311551" w:rsidP="00311551">
      <w:pPr>
        <w:pStyle w:val="EndnoteText"/>
        <w:spacing w:after="60"/>
        <w:jc w:val="right"/>
        <w:rPr>
          <w:rFonts w:ascii="Times New Roman" w:hAnsi="Times New Roman"/>
          <w:sz w:val="22"/>
          <w:szCs w:val="22"/>
          <w:u w:val="single"/>
        </w:rPr>
      </w:pPr>
      <w:r w:rsidRPr="00AF1B7B">
        <w:rPr>
          <w:rFonts w:ascii="Times New Roman" w:hAnsi="Times New Roman"/>
          <w:b/>
          <w:sz w:val="22"/>
          <w:szCs w:val="22"/>
        </w:rPr>
        <w:t xml:space="preserve">Date: </w:t>
      </w:r>
      <w:r>
        <w:rPr>
          <w:rFonts w:ascii="Times New Roman" w:hAnsi="Times New Roman"/>
          <w:sz w:val="22"/>
          <w:szCs w:val="22"/>
          <w:u w:val="single"/>
        </w:rPr>
        <w:t>19</w:t>
      </w:r>
      <w:r w:rsidRPr="00AF1B7B">
        <w:rPr>
          <w:rFonts w:ascii="Times New Roman" w:hAnsi="Times New Roman"/>
          <w:sz w:val="22"/>
          <w:szCs w:val="22"/>
          <w:u w:val="single"/>
        </w:rPr>
        <w:t>/0</w:t>
      </w:r>
      <w:r>
        <w:rPr>
          <w:rFonts w:ascii="Times New Roman" w:hAnsi="Times New Roman"/>
          <w:sz w:val="22"/>
          <w:szCs w:val="22"/>
          <w:u w:val="single"/>
        </w:rPr>
        <w:t>2</w:t>
      </w:r>
      <w:r w:rsidRPr="00AF1B7B">
        <w:rPr>
          <w:rFonts w:ascii="Times New Roman" w:hAnsi="Times New Roman"/>
          <w:sz w:val="22"/>
          <w:szCs w:val="22"/>
          <w:u w:val="single"/>
        </w:rPr>
        <w:t>/201</w:t>
      </w:r>
      <w:r>
        <w:rPr>
          <w:rFonts w:ascii="Times New Roman" w:hAnsi="Times New Roman"/>
          <w:sz w:val="22"/>
          <w:szCs w:val="22"/>
          <w:u w:val="single"/>
        </w:rPr>
        <w:t>8</w:t>
      </w:r>
    </w:p>
    <w:p w:rsidR="00311551" w:rsidRPr="00AF1B7B" w:rsidRDefault="00311551" w:rsidP="00311551">
      <w:pPr>
        <w:pStyle w:val="EndnoteText"/>
        <w:spacing w:after="60"/>
        <w:jc w:val="center"/>
        <w:rPr>
          <w:rFonts w:ascii="Times New Roman" w:hAnsi="Times New Roman"/>
          <w:b/>
          <w:sz w:val="22"/>
          <w:szCs w:val="22"/>
          <w:lang w:eastAsia="zh-CN"/>
        </w:rPr>
      </w:pPr>
      <w:proofErr w:type="gramStart"/>
      <w:r w:rsidRPr="00AF1B7B">
        <w:rPr>
          <w:rFonts w:ascii="Times New Roman" w:hAnsi="Times New Roman"/>
          <w:b/>
          <w:sz w:val="22"/>
          <w:szCs w:val="22"/>
        </w:rPr>
        <w:t>Request for Quotation No.</w:t>
      </w:r>
      <w:proofErr w:type="gramEnd"/>
      <w:r w:rsidRPr="00AF1B7B">
        <w:rPr>
          <w:rFonts w:ascii="Times New Roman" w:hAnsi="Times New Roman"/>
          <w:b/>
          <w:sz w:val="22"/>
          <w:szCs w:val="22"/>
        </w:rPr>
        <w:t xml:space="preserve"> YEM-201</w:t>
      </w:r>
      <w:r>
        <w:rPr>
          <w:rFonts w:ascii="Times New Roman" w:hAnsi="Times New Roman"/>
          <w:b/>
          <w:sz w:val="22"/>
          <w:szCs w:val="22"/>
        </w:rPr>
        <w:t>8</w:t>
      </w:r>
      <w:r w:rsidRPr="00AF1B7B">
        <w:rPr>
          <w:rFonts w:ascii="Times New Roman" w:hAnsi="Times New Roman"/>
          <w:b/>
          <w:sz w:val="22"/>
          <w:szCs w:val="22"/>
        </w:rPr>
        <w:t>-ERFQ-00</w:t>
      </w:r>
      <w:r>
        <w:rPr>
          <w:rFonts w:ascii="Times New Roman" w:hAnsi="Times New Roman"/>
          <w:b/>
          <w:sz w:val="22"/>
          <w:szCs w:val="22"/>
        </w:rPr>
        <w:t>1</w:t>
      </w:r>
    </w:p>
    <w:p w:rsidR="00311551" w:rsidRPr="00AF1B7B" w:rsidRDefault="00311551" w:rsidP="00311551">
      <w:pPr>
        <w:tabs>
          <w:tab w:val="left" w:pos="1830"/>
        </w:tabs>
        <w:spacing w:after="60"/>
        <w:jc w:val="both"/>
        <w:rPr>
          <w:rFonts w:ascii="Times New Roman" w:eastAsia="SimSun" w:hAnsi="Times New Roman"/>
        </w:rPr>
      </w:pPr>
      <w:r w:rsidRPr="00AF1B7B">
        <w:rPr>
          <w:rFonts w:ascii="Times New Roman" w:eastAsia="SimSun" w:hAnsi="Times New Roman"/>
        </w:rPr>
        <w:t xml:space="preserve">Dear Supplier, </w:t>
      </w:r>
      <w:r w:rsidRPr="00AF1B7B">
        <w:rPr>
          <w:rFonts w:ascii="Times New Roman" w:eastAsia="SimSun" w:hAnsi="Times New Roman"/>
        </w:rPr>
        <w:tab/>
      </w:r>
    </w:p>
    <w:p w:rsidR="00701E49" w:rsidRDefault="00311551" w:rsidP="00701E49">
      <w:pPr>
        <w:spacing w:after="60"/>
        <w:rPr>
          <w:rFonts w:ascii="Times New Roman" w:eastAsia="SimSun" w:hAnsi="Times New Roman"/>
        </w:rPr>
      </w:pPr>
      <w:r w:rsidRPr="00AF1B7B">
        <w:rPr>
          <w:rFonts w:ascii="Times New Roman" w:eastAsia="SimSun" w:hAnsi="Times New Roman"/>
        </w:rPr>
        <w:t>We would appreciate if you c</w:t>
      </w:r>
      <w:r>
        <w:rPr>
          <w:rFonts w:ascii="Times New Roman" w:eastAsia="SimSun" w:hAnsi="Times New Roman"/>
        </w:rPr>
        <w:t>ould provide us a quotation for</w:t>
      </w:r>
      <w:r w:rsidRPr="00AF1B7B">
        <w:rPr>
          <w:rFonts w:ascii="Times New Roman" w:eastAsia="SimSun" w:hAnsi="Times New Roman"/>
        </w:rPr>
        <w:t xml:space="preserve"> </w:t>
      </w:r>
      <w:r w:rsidRPr="00AF1B7B">
        <w:rPr>
          <w:rFonts w:ascii="Times New Roman" w:hAnsi="Times New Roman"/>
        </w:rPr>
        <w:t xml:space="preserve">dignity kits items </w:t>
      </w:r>
      <w:r w:rsidRPr="00AF1B7B">
        <w:rPr>
          <w:rFonts w:ascii="Times New Roman" w:eastAsia="SimSun" w:hAnsi="Times New Roman"/>
        </w:rPr>
        <w:t>listed below:</w:t>
      </w:r>
    </w:p>
    <w:tbl>
      <w:tblPr>
        <w:tblStyle w:val="TableGrid"/>
        <w:tblW w:w="10937" w:type="dxa"/>
        <w:jc w:val="center"/>
        <w:tblLook w:val="04A0" w:firstRow="1" w:lastRow="0" w:firstColumn="1" w:lastColumn="0" w:noHBand="0" w:noVBand="1"/>
      </w:tblPr>
      <w:tblGrid>
        <w:gridCol w:w="5517"/>
        <w:gridCol w:w="1350"/>
        <w:gridCol w:w="4070"/>
      </w:tblGrid>
      <w:tr w:rsidR="00DF229A" w:rsidRPr="00DF229A" w:rsidTr="008D0CBE">
        <w:trPr>
          <w:jc w:val="center"/>
        </w:trPr>
        <w:tc>
          <w:tcPr>
            <w:tcW w:w="5517" w:type="dxa"/>
          </w:tcPr>
          <w:p w:rsidR="00DF229A" w:rsidRPr="00DF229A" w:rsidRDefault="00DF229A" w:rsidP="00DF229A">
            <w:pPr>
              <w:tabs>
                <w:tab w:val="left" w:pos="8055"/>
              </w:tabs>
              <w:jc w:val="center"/>
              <w:rPr>
                <w:rFonts w:asciiTheme="majorHAnsi" w:eastAsiaTheme="minorHAnsi" w:hAnsiTheme="majorHAnsi" w:cstheme="majorBidi"/>
                <w:b/>
                <w:bCs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b/>
                <w:bCs/>
                <w:color w:val="000000" w:themeColor="text1"/>
                <w:sz w:val="24"/>
                <w:szCs w:val="24"/>
                <w:lang w:bidi="ar-YE"/>
              </w:rPr>
              <w:t>Contents</w:t>
            </w:r>
          </w:p>
        </w:tc>
        <w:tc>
          <w:tcPr>
            <w:tcW w:w="1350" w:type="dxa"/>
          </w:tcPr>
          <w:p w:rsidR="00DF229A" w:rsidRPr="00DF229A" w:rsidRDefault="00DF229A" w:rsidP="00DF229A">
            <w:pPr>
              <w:tabs>
                <w:tab w:val="left" w:pos="8055"/>
              </w:tabs>
              <w:jc w:val="center"/>
              <w:rPr>
                <w:rFonts w:asciiTheme="majorHAnsi" w:eastAsiaTheme="minorHAnsi" w:hAnsiTheme="majorHAnsi" w:cstheme="majorBidi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b/>
                <w:bCs/>
                <w:color w:val="000000" w:themeColor="text1"/>
                <w:sz w:val="24"/>
                <w:szCs w:val="24"/>
                <w:lang w:bidi="ar-YE"/>
              </w:rPr>
              <w:t>Quantity</w:t>
            </w:r>
          </w:p>
        </w:tc>
        <w:tc>
          <w:tcPr>
            <w:tcW w:w="4070" w:type="dxa"/>
          </w:tcPr>
          <w:p w:rsidR="00DF229A" w:rsidRPr="00DF229A" w:rsidRDefault="00DF229A" w:rsidP="00DF229A">
            <w:pPr>
              <w:tabs>
                <w:tab w:val="left" w:pos="8055"/>
              </w:tabs>
              <w:jc w:val="center"/>
              <w:rPr>
                <w:rFonts w:asciiTheme="majorHAnsi" w:eastAsiaTheme="minorHAnsi" w:hAnsiTheme="majorHAnsi" w:cstheme="majorBidi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المحتويات</w:t>
            </w:r>
          </w:p>
          <w:p w:rsidR="00DF229A" w:rsidRPr="00DF229A" w:rsidRDefault="00DF229A" w:rsidP="00DF229A">
            <w:pPr>
              <w:tabs>
                <w:tab w:val="left" w:pos="8055"/>
              </w:tabs>
              <w:jc w:val="center"/>
              <w:rPr>
                <w:rFonts w:asciiTheme="majorHAnsi" w:eastAsiaTheme="minorHAnsi" w:hAnsiTheme="majorHAnsi" w:cstheme="majorBidi"/>
                <w:b/>
                <w:bCs/>
                <w:color w:val="000000" w:themeColor="text1"/>
                <w:sz w:val="24"/>
                <w:szCs w:val="24"/>
                <w:lang w:bidi="ar-YE"/>
              </w:rPr>
            </w:pPr>
          </w:p>
        </w:tc>
      </w:tr>
      <w:tr w:rsidR="00DF229A" w:rsidRPr="00DF229A" w:rsidTr="00701E49">
        <w:trPr>
          <w:trHeight w:val="1997"/>
          <w:jc w:val="center"/>
        </w:trPr>
        <w:tc>
          <w:tcPr>
            <w:tcW w:w="5517" w:type="dxa"/>
          </w:tcPr>
          <w:p w:rsidR="00DF229A" w:rsidRPr="00DF229A" w:rsidRDefault="00DF229A" w:rsidP="00DF229A">
            <w:pPr>
              <w:tabs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Sanitary napkins (30PCS)</w:t>
            </w:r>
          </w:p>
          <w:p w:rsidR="00DF229A" w:rsidRPr="00DF229A" w:rsidRDefault="00DF229A" w:rsidP="00DF229A">
            <w:pPr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 xml:space="preserve">Disposable good reputable quality. </w:t>
            </w:r>
          </w:p>
          <w:p w:rsidR="00DF229A" w:rsidRPr="00DF229A" w:rsidRDefault="00DF229A" w:rsidP="00DF229A">
            <w:pPr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 xml:space="preserve">Non-woven tissue, cotton touch feel top sheet, thin, high absorbance, individually wrapped in packs containing 10 pieces. Each napkin </w:t>
            </w:r>
            <w:r w:rsidR="001B32BA"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>includes</w:t>
            </w: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 xml:space="preserve"> plastic cover for discreet disposal Not containing allergic and dangerous substances. </w:t>
            </w:r>
          </w:p>
          <w:p w:rsidR="00DF229A" w:rsidRPr="00DF229A" w:rsidRDefault="00DF229A" w:rsidP="00DF229A">
            <w:pPr>
              <w:tabs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>Packages: three packs of 10 pieces minimum.</w:t>
            </w:r>
          </w:p>
        </w:tc>
        <w:tc>
          <w:tcPr>
            <w:tcW w:w="1350" w:type="dxa"/>
          </w:tcPr>
          <w:p w:rsidR="00DF229A" w:rsidRPr="00DF229A" w:rsidRDefault="00DF229A" w:rsidP="00DF229A">
            <w:pPr>
              <w:tabs>
                <w:tab w:val="left" w:pos="8055"/>
              </w:tabs>
              <w:jc w:val="center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3 packs of 10</w:t>
            </w:r>
          </w:p>
        </w:tc>
        <w:tc>
          <w:tcPr>
            <w:tcW w:w="4070" w:type="dxa"/>
          </w:tcPr>
          <w:p w:rsidR="00DF229A" w:rsidRPr="00DF229A" w:rsidRDefault="00DF229A" w:rsidP="00DF229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>فوط صحية (عدد</w:t>
            </w: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30</w:t>
            </w: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 xml:space="preserve"> )</w:t>
            </w:r>
          </w:p>
          <w:p w:rsidR="00DF229A" w:rsidRPr="00DF229A" w:rsidRDefault="00DF229A" w:rsidP="001B32B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SA"/>
              </w:rPr>
            </w:pP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SA"/>
              </w:rPr>
              <w:t>ذوجودة عالية وتستخدم لمرة واحدة</w:t>
            </w: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،</w:t>
            </w:r>
            <w:r w:rsidR="001B32B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ذو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 xml:space="preserve"> ملمس</w:t>
            </w:r>
            <w:r w:rsidR="001B32B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 xml:space="preserve"> قطنى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 xml:space="preserve"> ، رقيقة، ذو أمتصاص عالي، ملفوفة بشكل فردي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"/>
              </w:rPr>
              <w:t xml:space="preserve"> 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في حزم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"/>
              </w:rPr>
              <w:t xml:space="preserve"> 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 xml:space="preserve">تتكون من ثلاث باكت وكل باكت يحتوي على 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"/>
              </w:rPr>
              <w:t xml:space="preserve">10 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قطع وكل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"/>
              </w:rPr>
              <w:t xml:space="preserve"> 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 xml:space="preserve">حفاظة 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"/>
              </w:rPr>
              <w:t xml:space="preserve"> 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تشمل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"/>
              </w:rPr>
              <w:t xml:space="preserve"> 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غطاء من البلاستيك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"/>
              </w:rPr>
              <w:t xml:space="preserve"> 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للتخلص منها-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"/>
              </w:rPr>
              <w:t xml:space="preserve"> 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لا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"/>
              </w:rPr>
              <w:t xml:space="preserve"> </w:t>
            </w:r>
            <w:r w:rsidR="001B32B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تسبب ال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حسا س</w:t>
            </w:r>
            <w:r w:rsidR="001B32B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ي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ة</w:t>
            </w:r>
            <w:r w:rsidR="001B32B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.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 xml:space="preserve"> </w:t>
            </w:r>
          </w:p>
        </w:tc>
      </w:tr>
      <w:tr w:rsidR="00DF229A" w:rsidRPr="00DF229A" w:rsidTr="00701E49">
        <w:trPr>
          <w:trHeight w:val="1772"/>
          <w:jc w:val="center"/>
        </w:trPr>
        <w:tc>
          <w:tcPr>
            <w:tcW w:w="5517" w:type="dxa"/>
          </w:tcPr>
          <w:p w:rsidR="00DF229A" w:rsidRPr="00DF229A" w:rsidRDefault="00DF229A" w:rsidP="00DF229A">
            <w:pPr>
              <w:tabs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 xml:space="preserve">Underwear set including </w:t>
            </w:r>
            <w:r w:rsidRPr="00DF229A">
              <w:rPr>
                <w:rFonts w:asciiTheme="minorHAnsi" w:eastAsiaTheme="minorHAnsi" w:hAnsiTheme="minorHAnsi" w:cstheme="minorBidi"/>
                <w:color w:val="000000" w:themeColor="text1"/>
                <w:lang w:val="en" w:bidi="ar-SA"/>
              </w:rPr>
              <w:t>trousers</w:t>
            </w: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( cotton in 30%M, 40%L, 30%XL)</w:t>
            </w:r>
          </w:p>
          <w:p w:rsidR="00DF229A" w:rsidRPr="00DF229A" w:rsidRDefault="00DF229A" w:rsidP="00DF229A">
            <w:pPr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>Good reputable quality</w:t>
            </w:r>
          </w:p>
          <w:p w:rsidR="00DF229A" w:rsidRPr="00DF229A" w:rsidRDefault="00DF229A" w:rsidP="00DF229A">
            <w:pPr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 xml:space="preserve">Material: 100% cotton   </w:t>
            </w:r>
          </w:p>
          <w:p w:rsidR="00DF229A" w:rsidRPr="00DF229A" w:rsidRDefault="00DF229A" w:rsidP="00DF229A">
            <w:pPr>
              <w:tabs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>Thick fabric, not transparent, durable, skin friendly, not containing any allergic substances</w:t>
            </w:r>
          </w:p>
        </w:tc>
        <w:tc>
          <w:tcPr>
            <w:tcW w:w="1350" w:type="dxa"/>
          </w:tcPr>
          <w:p w:rsidR="00DF229A" w:rsidRPr="00DF229A" w:rsidRDefault="00DF229A" w:rsidP="00DF229A">
            <w:pPr>
              <w:tabs>
                <w:tab w:val="left" w:pos="8055"/>
              </w:tabs>
              <w:jc w:val="center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 xml:space="preserve">1 set of </w:t>
            </w:r>
            <w:r w:rsidRPr="00DF229A">
              <w:rPr>
                <w:rFonts w:asciiTheme="majorHAnsi" w:eastAsiaTheme="minorHAnsi" w:hAnsiTheme="majorHAnsi" w:cstheme="majorBidi"/>
                <w:b/>
                <w:i/>
                <w:color w:val="000000" w:themeColor="text1"/>
                <w:sz w:val="24"/>
                <w:szCs w:val="24"/>
                <w:lang w:bidi="ar-YE"/>
              </w:rPr>
              <w:t>three</w:t>
            </w: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 xml:space="preserve"> pieces</w:t>
            </w:r>
          </w:p>
        </w:tc>
        <w:tc>
          <w:tcPr>
            <w:tcW w:w="4070" w:type="dxa"/>
          </w:tcPr>
          <w:p w:rsidR="00DF229A" w:rsidRPr="00DF229A" w:rsidRDefault="00DF229A" w:rsidP="00DF229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>طقم ملابس داخليه قطنيه</w:t>
            </w: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 ( سنتيان وكلسون)</w:t>
            </w: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SA"/>
              </w:rPr>
              <w:t xml:space="preserve"> بالاضافة لبن</w:t>
            </w: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ط</w:t>
            </w: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SA"/>
              </w:rPr>
              <w:t>لون نسائي طويل قطني متعدد المقاسات ذات جودة عالية (100% قطن، نسيج ثخين ليس بشفاف ، متين، لا يحتوي على مواد تسبب الحساسية) )</w:t>
            </w:r>
          </w:p>
          <w:p w:rsidR="00DF229A" w:rsidRPr="00DF229A" w:rsidRDefault="00DF229A" w:rsidP="00DF229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( cotton in 30%M,40%L,30%XL)</w:t>
            </w:r>
          </w:p>
        </w:tc>
      </w:tr>
      <w:tr w:rsidR="00DF229A" w:rsidRPr="00DF229A" w:rsidTr="00701E49">
        <w:trPr>
          <w:trHeight w:val="998"/>
          <w:jc w:val="center"/>
        </w:trPr>
        <w:tc>
          <w:tcPr>
            <w:tcW w:w="5517" w:type="dxa"/>
          </w:tcPr>
          <w:p w:rsidR="00DF229A" w:rsidRPr="00DF229A" w:rsidRDefault="00DF229A" w:rsidP="00DF229A">
            <w:pPr>
              <w:tabs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 xml:space="preserve">Traditional cloths </w:t>
            </w:r>
          </w:p>
          <w:p w:rsidR="00DF229A" w:rsidRPr="00DF229A" w:rsidRDefault="00DF229A" w:rsidP="00DF229A">
            <w:pPr>
              <w:tabs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( cotton 100%  with different colors indifferent sizes  30%M, 40%L, 30%XL)</w:t>
            </w:r>
          </w:p>
        </w:tc>
        <w:tc>
          <w:tcPr>
            <w:tcW w:w="1350" w:type="dxa"/>
          </w:tcPr>
          <w:p w:rsidR="00DF229A" w:rsidRPr="00DF229A" w:rsidRDefault="00DF229A" w:rsidP="00DF229A">
            <w:pPr>
              <w:tabs>
                <w:tab w:val="left" w:pos="8055"/>
              </w:tabs>
              <w:jc w:val="center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</w:p>
        </w:tc>
        <w:tc>
          <w:tcPr>
            <w:tcW w:w="4070" w:type="dxa"/>
          </w:tcPr>
          <w:p w:rsidR="00DF229A" w:rsidRPr="00DF229A" w:rsidRDefault="00DF229A" w:rsidP="00DF229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SA"/>
              </w:rPr>
            </w:pP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روب نسائي</w:t>
            </w: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SA"/>
              </w:rPr>
              <w:t xml:space="preserve"> قطن 100% ذات مقاسات مختلفة</w:t>
            </w:r>
          </w:p>
          <w:p w:rsidR="00DF229A" w:rsidRPr="00DF229A" w:rsidRDefault="00DF229A" w:rsidP="00DF229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( cotton in 30%M, 40%L, 30%XL)</w:t>
            </w:r>
          </w:p>
        </w:tc>
      </w:tr>
      <w:tr w:rsidR="00DF229A" w:rsidRPr="00DF229A" w:rsidTr="00701E49">
        <w:trPr>
          <w:trHeight w:val="1043"/>
          <w:jc w:val="center"/>
        </w:trPr>
        <w:tc>
          <w:tcPr>
            <w:tcW w:w="5517" w:type="dxa"/>
          </w:tcPr>
          <w:p w:rsidR="00DF229A" w:rsidRPr="00DF229A" w:rsidRDefault="00DF229A" w:rsidP="00DF229A">
            <w:pPr>
              <w:tabs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Hair Shampoo,200- 300 ml</w:t>
            </w: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ab/>
            </w:r>
          </w:p>
          <w:p w:rsidR="00DF229A" w:rsidRPr="00DF229A" w:rsidRDefault="00DF229A" w:rsidP="00DF229A">
            <w:pPr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>Good reputable quality for adults.</w:t>
            </w:r>
          </w:p>
          <w:p w:rsidR="00DF229A" w:rsidRPr="00DF229A" w:rsidRDefault="00DF229A" w:rsidP="00DF229A">
            <w:pPr>
              <w:tabs>
                <w:tab w:val="center" w:pos="2219"/>
                <w:tab w:val="left" w:pos="3405"/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>For normal hair, good smell.  Hypoallergenic, PH factor 5.5</w:t>
            </w:r>
          </w:p>
        </w:tc>
        <w:tc>
          <w:tcPr>
            <w:tcW w:w="1350" w:type="dxa"/>
          </w:tcPr>
          <w:p w:rsidR="00DF229A" w:rsidRPr="00DF229A" w:rsidRDefault="00DF229A" w:rsidP="00DF229A">
            <w:pPr>
              <w:tabs>
                <w:tab w:val="left" w:pos="8055"/>
              </w:tabs>
              <w:jc w:val="center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1 bottle of 200-300 ml</w:t>
            </w:r>
          </w:p>
        </w:tc>
        <w:tc>
          <w:tcPr>
            <w:tcW w:w="4070" w:type="dxa"/>
          </w:tcPr>
          <w:p w:rsidR="00DF229A" w:rsidRPr="00DF229A" w:rsidRDefault="00DF229A" w:rsidP="00DF229A">
            <w:pPr>
              <w:tabs>
                <w:tab w:val="left" w:pos="8055"/>
              </w:tabs>
              <w:bidi/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>شامبو للشعر والجس</w:t>
            </w: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م </w:t>
            </w: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200-300</w:t>
            </w: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 مل  </w:t>
            </w: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SA"/>
              </w:rPr>
              <w:t xml:space="preserve">ذات جودة عالية ، للبالغين للشعر العادي ، رائحة جيدة  </w:t>
            </w:r>
          </w:p>
          <w:p w:rsidR="00DF229A" w:rsidRPr="00DF229A" w:rsidRDefault="00DF229A" w:rsidP="00DF229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SA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>PH factor 5.5</w:t>
            </w: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DF229A" w:rsidRPr="00DF229A" w:rsidTr="00701E49">
        <w:trPr>
          <w:trHeight w:val="998"/>
          <w:jc w:val="center"/>
        </w:trPr>
        <w:tc>
          <w:tcPr>
            <w:tcW w:w="5517" w:type="dxa"/>
          </w:tcPr>
          <w:p w:rsidR="00DF229A" w:rsidRPr="00DF229A" w:rsidRDefault="00DF229A" w:rsidP="00DF229A">
            <w:pPr>
              <w:tabs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Toothpaste, 75 ml minimum</w:t>
            </w:r>
          </w:p>
          <w:p w:rsidR="00DF229A" w:rsidRPr="00DF229A" w:rsidRDefault="00DF229A" w:rsidP="00DF229A">
            <w:pPr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>Good reputable quality</w:t>
            </w:r>
          </w:p>
          <w:p w:rsidR="00DF229A" w:rsidRPr="00DF229A" w:rsidRDefault="00DF229A" w:rsidP="00DF229A">
            <w:pPr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>Concentrated paste, with fluoride</w:t>
            </w:r>
          </w:p>
        </w:tc>
        <w:tc>
          <w:tcPr>
            <w:tcW w:w="1350" w:type="dxa"/>
          </w:tcPr>
          <w:p w:rsidR="00DF229A" w:rsidRPr="00DF229A" w:rsidRDefault="00DF229A" w:rsidP="00DF229A">
            <w:pPr>
              <w:tabs>
                <w:tab w:val="left" w:pos="840"/>
                <w:tab w:val="center" w:pos="1602"/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1 tube of 75 ml minimum</w:t>
            </w:r>
          </w:p>
        </w:tc>
        <w:tc>
          <w:tcPr>
            <w:tcW w:w="4070" w:type="dxa"/>
          </w:tcPr>
          <w:p w:rsidR="00DF229A" w:rsidRPr="00DF229A" w:rsidRDefault="00DF229A" w:rsidP="00DF229A">
            <w:pPr>
              <w:tabs>
                <w:tab w:val="left" w:pos="840"/>
                <w:tab w:val="center" w:pos="1602"/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</w:p>
          <w:p w:rsidR="00DF229A" w:rsidRPr="00DF229A" w:rsidRDefault="00DF229A" w:rsidP="00DF229A">
            <w:pPr>
              <w:tabs>
                <w:tab w:val="left" w:pos="840"/>
                <w:tab w:val="center" w:pos="1602"/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ab/>
            </w: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75 مل</w:t>
            </w: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ab/>
              <w:t>معجون أسنا</w:t>
            </w: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ن </w:t>
            </w:r>
          </w:p>
          <w:p w:rsidR="00DF229A" w:rsidRPr="00DF229A" w:rsidRDefault="00740C00" w:rsidP="00740C00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ذات جودة عاليه </w:t>
            </w:r>
            <w:r w:rsidR="00DF229A"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بالفلورايد </w:t>
            </w:r>
          </w:p>
        </w:tc>
      </w:tr>
      <w:tr w:rsidR="00DF229A" w:rsidRPr="00DF229A" w:rsidTr="00701E49">
        <w:trPr>
          <w:trHeight w:val="1043"/>
          <w:jc w:val="center"/>
        </w:trPr>
        <w:tc>
          <w:tcPr>
            <w:tcW w:w="5517" w:type="dxa"/>
          </w:tcPr>
          <w:p w:rsidR="00DF229A" w:rsidRPr="00DF229A" w:rsidRDefault="00DF229A" w:rsidP="00DF229A">
            <w:pPr>
              <w:tabs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Toothbrush ,</w:t>
            </w: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>Good reputable quality</w:t>
            </w:r>
          </w:p>
          <w:p w:rsidR="00DF229A" w:rsidRPr="00DF229A" w:rsidRDefault="00DF229A" w:rsidP="00DF229A">
            <w:pPr>
              <w:tabs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>Strong Plastic toothbrush, adult size, medium bristle, individually wrapped</w:t>
            </w:r>
            <w:r w:rsidRPr="00DF229A">
              <w:rPr>
                <w:rFonts w:asciiTheme="majorBidi" w:eastAsiaTheme="minorHAnsi" w:hAnsiTheme="majorBidi" w:cstheme="majorBidi" w:hint="cs"/>
                <w:color w:val="000000" w:themeColor="text1"/>
                <w:rtl/>
                <w:lang w:bidi="ar-SA"/>
              </w:rPr>
              <w:t>.</w:t>
            </w:r>
          </w:p>
        </w:tc>
        <w:tc>
          <w:tcPr>
            <w:tcW w:w="1350" w:type="dxa"/>
          </w:tcPr>
          <w:p w:rsidR="00DF229A" w:rsidRPr="00DF229A" w:rsidRDefault="00DF229A" w:rsidP="00DF229A">
            <w:pPr>
              <w:tabs>
                <w:tab w:val="left" w:pos="8055"/>
              </w:tabs>
              <w:jc w:val="center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1 piece</w:t>
            </w:r>
          </w:p>
        </w:tc>
        <w:tc>
          <w:tcPr>
            <w:tcW w:w="4070" w:type="dxa"/>
          </w:tcPr>
          <w:p w:rsidR="00DF229A" w:rsidRPr="00DF229A" w:rsidRDefault="00DF229A" w:rsidP="00DF229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>فرشاة أسنان</w:t>
            </w: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 ذات جودة عالية 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قوية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"/>
              </w:rPr>
              <w:t xml:space="preserve"> 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من البلاستيك، حجم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"/>
              </w:rPr>
              <w:t xml:space="preserve"> 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للكبار، متوسط ،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"/>
              </w:rPr>
              <w:t xml:space="preserve"> 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ملفوفة بشكل فردي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YE"/>
              </w:rPr>
              <w:t>.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lang w:bidi="ar"/>
              </w:rPr>
              <w:t>.</w:t>
            </w: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</w:p>
        </w:tc>
      </w:tr>
      <w:tr w:rsidR="00DF229A" w:rsidRPr="00DF229A" w:rsidTr="00701E49">
        <w:trPr>
          <w:trHeight w:val="1718"/>
          <w:jc w:val="center"/>
        </w:trPr>
        <w:tc>
          <w:tcPr>
            <w:tcW w:w="5517" w:type="dxa"/>
          </w:tcPr>
          <w:p w:rsidR="00701E49" w:rsidRDefault="00701E49" w:rsidP="00DF229A">
            <w:pPr>
              <w:tabs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</w:p>
          <w:p w:rsidR="00DF229A" w:rsidRPr="00DF229A" w:rsidRDefault="00DF229A" w:rsidP="00DF229A">
            <w:pPr>
              <w:tabs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Hand soap bars (3PCS)</w:t>
            </w:r>
          </w:p>
          <w:p w:rsidR="00DF229A" w:rsidRPr="00DF229A" w:rsidRDefault="00DF229A" w:rsidP="00DF229A">
            <w:pPr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>Good reputable quality</w:t>
            </w:r>
          </w:p>
          <w:p w:rsidR="00DF229A" w:rsidRPr="00DF229A" w:rsidRDefault="00DF229A" w:rsidP="00DF229A">
            <w:pPr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>Toilet soap bar, 100 g minimum.</w:t>
            </w:r>
          </w:p>
          <w:p w:rsidR="00DF229A" w:rsidRPr="00DF229A" w:rsidRDefault="00DF229A" w:rsidP="00DF229A">
            <w:pPr>
              <w:rPr>
                <w:rFonts w:asciiTheme="majorBidi" w:eastAsiaTheme="minorHAnsi" w:hAnsiTheme="majorBidi" w:cstheme="majorBidi"/>
                <w:color w:val="000000" w:themeColor="text1"/>
                <w:rtl/>
                <w:lang w:bidi="ar-YE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>Un-perfumed, antibacterial, hypoallergenic, skin friendly. Long durability.</w:t>
            </w:r>
          </w:p>
        </w:tc>
        <w:tc>
          <w:tcPr>
            <w:tcW w:w="1350" w:type="dxa"/>
          </w:tcPr>
          <w:p w:rsidR="00701E49" w:rsidRDefault="00701E49" w:rsidP="00DF229A">
            <w:pPr>
              <w:tabs>
                <w:tab w:val="left" w:pos="8055"/>
              </w:tabs>
              <w:jc w:val="center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</w:p>
          <w:p w:rsidR="00DF229A" w:rsidRPr="00DF229A" w:rsidRDefault="00DF229A" w:rsidP="00DF229A">
            <w:pPr>
              <w:tabs>
                <w:tab w:val="left" w:pos="8055"/>
              </w:tabs>
              <w:jc w:val="center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3 bars of minimum 100 grams each</w:t>
            </w:r>
          </w:p>
        </w:tc>
        <w:tc>
          <w:tcPr>
            <w:tcW w:w="4070" w:type="dxa"/>
          </w:tcPr>
          <w:p w:rsidR="00701E49" w:rsidRDefault="00701E49" w:rsidP="00DF229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</w:p>
          <w:p w:rsidR="00701E49" w:rsidRPr="00DF229A" w:rsidRDefault="00701E49" w:rsidP="00701E49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>صابون لليدين</w:t>
            </w: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 100 جم</w:t>
            </w: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 xml:space="preserve"> (عدد 3)</w:t>
            </w:r>
          </w:p>
          <w:p w:rsidR="00DF229A" w:rsidRPr="00DF229A" w:rsidRDefault="00DF229A" w:rsidP="00DF229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ذات جودة عالية </w:t>
            </w: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غير معطرة، مضاد للجراثيم، مضاد للحساسية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lang w:bidi="ar"/>
              </w:rPr>
              <w:t xml:space="preserve"> </w:t>
            </w:r>
            <w:r w:rsidRPr="00DF229A">
              <w:rPr>
                <w:rFonts w:asciiTheme="minorHAnsi" w:eastAsiaTheme="minorHAnsi" w:hAnsiTheme="minorHAnsi" w:cstheme="minorBidi"/>
                <w:color w:val="000000" w:themeColor="text1"/>
                <w:lang w:bidi="ar"/>
              </w:rPr>
              <w:t xml:space="preserve"> </w:t>
            </w:r>
            <w:r w:rsidRPr="00DF229A">
              <w:rPr>
                <w:rFonts w:asciiTheme="minorHAnsi" w:eastAsiaTheme="minorHAnsi" w:hAnsiTheme="minorHAnsi" w:cstheme="minorBidi" w:hint="cs"/>
                <w:color w:val="000000" w:themeColor="text1"/>
                <w:rtl/>
                <w:lang w:bidi="ar-SA"/>
              </w:rPr>
              <w:t>تدوم طويلا</w:t>
            </w:r>
          </w:p>
        </w:tc>
      </w:tr>
      <w:tr w:rsidR="00DF229A" w:rsidRPr="00DF229A" w:rsidTr="00701E49">
        <w:trPr>
          <w:trHeight w:val="1700"/>
          <w:jc w:val="center"/>
        </w:trPr>
        <w:tc>
          <w:tcPr>
            <w:tcW w:w="5517" w:type="dxa"/>
          </w:tcPr>
          <w:p w:rsidR="00DF229A" w:rsidRPr="00DF229A" w:rsidRDefault="00DF229A" w:rsidP="00DF229A">
            <w:pPr>
              <w:tabs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Towel,</w:t>
            </w: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5</w:t>
            </w: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0cm*100cm</w:t>
            </w:r>
          </w:p>
          <w:p w:rsidR="00DF229A" w:rsidRPr="00DF229A" w:rsidRDefault="00DF229A" w:rsidP="00DF229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lang w:bidi="ar-SA"/>
              </w:rPr>
            </w:pPr>
            <w:r w:rsidRPr="00DF229A">
              <w:rPr>
                <w:rFonts w:asciiTheme="majorBidi" w:hAnsiTheme="majorBidi" w:cstheme="majorBidi"/>
                <w:color w:val="000000" w:themeColor="text1"/>
                <w:lang w:bidi="ar-SA"/>
              </w:rPr>
              <w:t>Good quality Material: 100% cotton.</w:t>
            </w:r>
          </w:p>
          <w:p w:rsidR="00DF229A" w:rsidRPr="00DF229A" w:rsidRDefault="00DF229A" w:rsidP="00DF229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lang w:bidi="ar-SA"/>
              </w:rPr>
            </w:pPr>
            <w:r w:rsidRPr="00DF229A">
              <w:rPr>
                <w:rFonts w:asciiTheme="majorBidi" w:hAnsiTheme="majorBidi" w:cstheme="majorBidi"/>
                <w:color w:val="000000" w:themeColor="text1"/>
                <w:lang w:bidi="ar-SA"/>
              </w:rPr>
              <w:t xml:space="preserve">Weight 220g  </w:t>
            </w:r>
            <w:r w:rsidRPr="00DF229A">
              <w:rPr>
                <w:rFonts w:asciiTheme="majorBidi" w:hAnsiTheme="majorBidi" w:cstheme="majorBidi"/>
                <w:color w:val="000000" w:themeColor="text1"/>
                <w:lang w:eastAsia="en-GB" w:bidi="ar-SA"/>
              </w:rPr>
              <w:t xml:space="preserve"> minimum</w:t>
            </w:r>
            <w:r w:rsidRPr="00DF229A">
              <w:rPr>
                <w:rFonts w:asciiTheme="majorBidi" w:hAnsiTheme="majorBidi" w:cstheme="majorBidi"/>
                <w:color w:val="000000" w:themeColor="text1"/>
                <w:lang w:bidi="ar-SA"/>
              </w:rPr>
              <w:t xml:space="preserve"> </w:t>
            </w:r>
          </w:p>
          <w:p w:rsidR="00DF229A" w:rsidRPr="00DF229A" w:rsidRDefault="00DF229A" w:rsidP="00DF229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lang w:bidi="ar-SA"/>
              </w:rPr>
            </w:pPr>
            <w:r w:rsidRPr="00DF229A">
              <w:rPr>
                <w:rFonts w:asciiTheme="majorBidi" w:hAnsiTheme="majorBidi" w:cstheme="majorBidi"/>
                <w:color w:val="000000" w:themeColor="text1"/>
                <w:lang w:bidi="ar-SA"/>
              </w:rPr>
              <w:t xml:space="preserve">Thick and absorbent </w:t>
            </w:r>
          </w:p>
          <w:p w:rsidR="00DF229A" w:rsidRPr="00DF229A" w:rsidRDefault="00DF229A" w:rsidP="00DF229A">
            <w:pPr>
              <w:tabs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>Color: fixed dye, different light colors except white.</w:t>
            </w:r>
          </w:p>
        </w:tc>
        <w:tc>
          <w:tcPr>
            <w:tcW w:w="1350" w:type="dxa"/>
          </w:tcPr>
          <w:p w:rsidR="00DF229A" w:rsidRPr="00DF229A" w:rsidRDefault="00DF229A" w:rsidP="00DF229A">
            <w:pPr>
              <w:tabs>
                <w:tab w:val="left" w:pos="8055"/>
              </w:tabs>
              <w:jc w:val="center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1 piece</w:t>
            </w:r>
          </w:p>
          <w:p w:rsidR="00DF229A" w:rsidRPr="00DF229A" w:rsidRDefault="00DF229A" w:rsidP="00DF229A">
            <w:pPr>
              <w:rPr>
                <w:rFonts w:asciiTheme="majorHAnsi" w:eastAsiaTheme="minorHAnsi" w:hAnsiTheme="majorHAnsi" w:cstheme="majorBidi"/>
                <w:sz w:val="24"/>
                <w:szCs w:val="24"/>
                <w:rtl/>
                <w:lang w:bidi="ar-YE"/>
              </w:rPr>
            </w:pPr>
          </w:p>
          <w:p w:rsidR="00DF229A" w:rsidRPr="00DF229A" w:rsidRDefault="00DF229A" w:rsidP="00DF229A">
            <w:pPr>
              <w:rPr>
                <w:rFonts w:asciiTheme="majorHAnsi" w:eastAsiaTheme="minorHAnsi" w:hAnsiTheme="majorHAnsi" w:cstheme="majorBidi"/>
                <w:sz w:val="24"/>
                <w:szCs w:val="24"/>
                <w:rtl/>
                <w:lang w:bidi="ar-YE"/>
              </w:rPr>
            </w:pPr>
          </w:p>
          <w:p w:rsidR="00DF229A" w:rsidRPr="00DF229A" w:rsidRDefault="00DF229A" w:rsidP="00DF229A">
            <w:pPr>
              <w:rPr>
                <w:rFonts w:asciiTheme="majorHAnsi" w:eastAsiaTheme="minorHAnsi" w:hAnsiTheme="majorHAnsi" w:cstheme="majorBidi"/>
                <w:sz w:val="24"/>
                <w:szCs w:val="24"/>
                <w:rtl/>
                <w:lang w:bidi="ar-YE"/>
              </w:rPr>
            </w:pPr>
          </w:p>
          <w:p w:rsidR="00DF229A" w:rsidRPr="00DF229A" w:rsidRDefault="00DF229A" w:rsidP="00DF229A">
            <w:pPr>
              <w:rPr>
                <w:rFonts w:asciiTheme="majorHAnsi" w:eastAsiaTheme="minorHAnsi" w:hAnsiTheme="majorHAnsi" w:cstheme="majorBidi"/>
                <w:sz w:val="24"/>
                <w:szCs w:val="24"/>
                <w:rtl/>
                <w:lang w:bidi="ar-YE"/>
              </w:rPr>
            </w:pPr>
          </w:p>
        </w:tc>
        <w:tc>
          <w:tcPr>
            <w:tcW w:w="4070" w:type="dxa"/>
          </w:tcPr>
          <w:p w:rsidR="00DF229A" w:rsidRPr="00DF229A" w:rsidRDefault="00DF229A" w:rsidP="00DF229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>منشفة</w:t>
            </w: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</w:p>
          <w:p w:rsidR="00DF229A" w:rsidRPr="00DF229A" w:rsidRDefault="00DF229A" w:rsidP="00DF229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5</w:t>
            </w: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0cm*100cm</w:t>
            </w:r>
          </w:p>
          <w:p w:rsidR="00DF229A" w:rsidRPr="00DF229A" w:rsidRDefault="00DF229A" w:rsidP="00DF229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نوعيه جيدة (100% قطن)</w:t>
            </w:r>
          </w:p>
          <w:p w:rsidR="00DF229A" w:rsidRPr="00DF229A" w:rsidRDefault="00DF229A" w:rsidP="00DF229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الوزن 220 جرام على الأقل</w:t>
            </w:r>
          </w:p>
          <w:p w:rsidR="00DF229A" w:rsidRPr="00DF229A" w:rsidRDefault="00DF229A" w:rsidP="00DF229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سميكة قابلة للأمتصاص </w:t>
            </w:r>
          </w:p>
          <w:p w:rsidR="00DF229A" w:rsidRPr="00DF229A" w:rsidRDefault="00DF229A" w:rsidP="00DF229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الوان مختلفة ماعدا اللون الأبيض  ذات صبغه ثابتة</w:t>
            </w:r>
          </w:p>
        </w:tc>
      </w:tr>
      <w:tr w:rsidR="00DF229A" w:rsidRPr="00DF229A" w:rsidTr="00701E49">
        <w:trPr>
          <w:trHeight w:val="1160"/>
          <w:jc w:val="center"/>
        </w:trPr>
        <w:tc>
          <w:tcPr>
            <w:tcW w:w="5517" w:type="dxa"/>
          </w:tcPr>
          <w:p w:rsidR="00DF229A" w:rsidRPr="00DF229A" w:rsidRDefault="00DF229A" w:rsidP="00DF229A">
            <w:pPr>
              <w:tabs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Nail clipper</w:t>
            </w:r>
          </w:p>
          <w:p w:rsidR="00DF229A" w:rsidRPr="00DF229A" w:rsidRDefault="00DF229A" w:rsidP="00DF229A">
            <w:pPr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>Good reputable quality</w:t>
            </w:r>
          </w:p>
          <w:p w:rsidR="00DF229A" w:rsidRPr="00DF229A" w:rsidRDefault="00DF229A" w:rsidP="00DF229A">
            <w:pPr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>Medium size</w:t>
            </w:r>
          </w:p>
          <w:p w:rsidR="00DF229A" w:rsidRPr="00DF229A" w:rsidRDefault="00DF229A" w:rsidP="00DF229A">
            <w:pPr>
              <w:tabs>
                <w:tab w:val="left" w:pos="8055"/>
              </w:tabs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F229A">
              <w:rPr>
                <w:rFonts w:asciiTheme="majorBidi" w:eastAsiaTheme="minorHAnsi" w:hAnsiTheme="majorBidi" w:cstheme="majorBidi"/>
                <w:color w:val="000000" w:themeColor="text1"/>
                <w:lang w:bidi="ar-SA"/>
              </w:rPr>
              <w:t>Durable metal, sharp cutting surface.</w:t>
            </w:r>
          </w:p>
        </w:tc>
        <w:tc>
          <w:tcPr>
            <w:tcW w:w="1350" w:type="dxa"/>
          </w:tcPr>
          <w:p w:rsidR="00DF229A" w:rsidRPr="00DF229A" w:rsidRDefault="00DF229A" w:rsidP="00DF229A">
            <w:pPr>
              <w:tabs>
                <w:tab w:val="left" w:pos="8055"/>
              </w:tabs>
              <w:jc w:val="center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lang w:bidi="ar-YE"/>
              </w:rPr>
              <w:t>1 piece</w:t>
            </w:r>
          </w:p>
        </w:tc>
        <w:tc>
          <w:tcPr>
            <w:tcW w:w="4070" w:type="dxa"/>
          </w:tcPr>
          <w:p w:rsidR="00DF229A" w:rsidRPr="00DF229A" w:rsidRDefault="00DF229A" w:rsidP="00DF229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>قصاصة أظافر</w:t>
            </w:r>
          </w:p>
          <w:p w:rsidR="00DF229A" w:rsidRPr="00DF229A" w:rsidRDefault="00DF229A" w:rsidP="00DF229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ذات جودة عاليه </w:t>
            </w:r>
          </w:p>
          <w:p w:rsidR="00DF229A" w:rsidRPr="00DF229A" w:rsidRDefault="00DF229A" w:rsidP="00DF229A">
            <w:pPr>
              <w:tabs>
                <w:tab w:val="left" w:pos="8055"/>
              </w:tabs>
              <w:jc w:val="right"/>
              <w:rPr>
                <w:rFonts w:asciiTheme="majorHAnsi" w:eastAsiaTheme="min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F229A">
              <w:rPr>
                <w:rFonts w:asciiTheme="majorHAnsi" w:eastAsiaTheme="min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حجم متوسط </w:t>
            </w:r>
          </w:p>
        </w:tc>
      </w:tr>
      <w:tr w:rsidR="00701E49" w:rsidRPr="00D42F2F" w:rsidTr="00701E49">
        <w:trPr>
          <w:trHeight w:val="647"/>
          <w:jc w:val="center"/>
        </w:trPr>
        <w:tc>
          <w:tcPr>
            <w:tcW w:w="5517" w:type="dxa"/>
          </w:tcPr>
          <w:p w:rsidR="00701E49" w:rsidRPr="00D42F2F" w:rsidRDefault="00701E49" w:rsidP="008D0CBE">
            <w:pPr>
              <w:tabs>
                <w:tab w:val="left" w:pos="8055"/>
              </w:tabs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>Hair comb</w:t>
            </w:r>
            <w:r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>,</w:t>
            </w:r>
            <w:r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Pr="00D42F2F">
              <w:rPr>
                <w:rFonts w:asciiTheme="majorBidi" w:hAnsiTheme="majorBidi" w:cstheme="majorBidi"/>
                <w:color w:val="000000" w:themeColor="text1"/>
              </w:rPr>
              <w:t>Material: Plastic or metal</w:t>
            </w:r>
          </w:p>
        </w:tc>
        <w:tc>
          <w:tcPr>
            <w:tcW w:w="1350" w:type="dxa"/>
          </w:tcPr>
          <w:p w:rsidR="00701E49" w:rsidRPr="00D42F2F" w:rsidRDefault="00701E49" w:rsidP="008D0CBE">
            <w:pPr>
              <w:tabs>
                <w:tab w:val="left" w:pos="8055"/>
              </w:tabs>
              <w:jc w:val="center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>1 piece</w:t>
            </w:r>
          </w:p>
        </w:tc>
        <w:tc>
          <w:tcPr>
            <w:tcW w:w="4070" w:type="dxa"/>
          </w:tcPr>
          <w:p w:rsidR="00701E49" w:rsidRPr="00D42F2F" w:rsidRDefault="00701E49" w:rsidP="008D0CBE">
            <w:pPr>
              <w:tabs>
                <w:tab w:val="left" w:pos="8055"/>
              </w:tabs>
              <w:jc w:val="right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مشط </w:t>
            </w: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>شعر</w:t>
            </w:r>
            <w:r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- بلاستيك او معدن</w:t>
            </w:r>
          </w:p>
          <w:p w:rsidR="00701E49" w:rsidRPr="00D42F2F" w:rsidRDefault="00701E49" w:rsidP="008D0CBE">
            <w:pPr>
              <w:tabs>
                <w:tab w:val="left" w:pos="8055"/>
              </w:tabs>
              <w:jc w:val="right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</w:p>
        </w:tc>
      </w:tr>
      <w:tr w:rsidR="00701E49" w:rsidRPr="00D42F2F" w:rsidTr="00701E49">
        <w:trPr>
          <w:trHeight w:val="1223"/>
          <w:jc w:val="center"/>
        </w:trPr>
        <w:tc>
          <w:tcPr>
            <w:tcW w:w="5517" w:type="dxa"/>
          </w:tcPr>
          <w:p w:rsidR="00701E49" w:rsidRPr="003774BD" w:rsidRDefault="00701E49" w:rsidP="008D0CBE">
            <w:pPr>
              <w:tabs>
                <w:tab w:val="left" w:pos="8055"/>
              </w:tabs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>Solar-Powered flashlight</w:t>
            </w:r>
            <w:r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>, Good</w:t>
            </w:r>
            <w:r w:rsidRPr="00D42F2F">
              <w:rPr>
                <w:rFonts w:asciiTheme="majorBidi" w:hAnsiTheme="majorBidi" w:cstheme="majorBidi"/>
                <w:color w:val="000000" w:themeColor="text1"/>
              </w:rPr>
              <w:t xml:space="preserve"> quality</w:t>
            </w:r>
            <w:r w:rsidRPr="00D42F2F">
              <w:rPr>
                <w:rFonts w:asciiTheme="majorBidi" w:hAnsiTheme="majorBidi" w:cstheme="majorBidi"/>
                <w:color w:val="000000" w:themeColor="text1"/>
              </w:rPr>
              <w:br/>
              <w:t>Bright 5-LED flashlight with hand lanyard.</w:t>
            </w:r>
            <w:r w:rsidRPr="00D42F2F">
              <w:rPr>
                <w:rFonts w:asciiTheme="majorBidi" w:hAnsiTheme="majorBidi" w:cstheme="majorBidi"/>
                <w:color w:val="000000" w:themeColor="text1"/>
              </w:rPr>
              <w:br/>
              <w:t>Built-in batteries charged by solar cell OR with 2 sets of batteries</w:t>
            </w:r>
          </w:p>
        </w:tc>
        <w:tc>
          <w:tcPr>
            <w:tcW w:w="1350" w:type="dxa"/>
          </w:tcPr>
          <w:p w:rsidR="00701E49" w:rsidRPr="00D42F2F" w:rsidRDefault="00701E49" w:rsidP="008D0CBE">
            <w:pPr>
              <w:tabs>
                <w:tab w:val="left" w:pos="8055"/>
              </w:tabs>
              <w:jc w:val="center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>1 piece</w:t>
            </w:r>
          </w:p>
        </w:tc>
        <w:tc>
          <w:tcPr>
            <w:tcW w:w="4070" w:type="dxa"/>
          </w:tcPr>
          <w:p w:rsidR="00701E49" w:rsidRPr="00D42F2F" w:rsidRDefault="00701E49" w:rsidP="008D0CBE">
            <w:pPr>
              <w:tabs>
                <w:tab w:val="left" w:pos="8055"/>
              </w:tabs>
              <w:jc w:val="right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>مصباح كهربائي يعمل بالطاقة الشمسية</w:t>
            </w:r>
          </w:p>
          <w:p w:rsidR="00701E49" w:rsidRPr="00D42F2F" w:rsidRDefault="00701E49" w:rsidP="008D0CBE">
            <w:pPr>
              <w:tabs>
                <w:tab w:val="left" w:pos="8055"/>
              </w:tabs>
              <w:jc w:val="right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نوعيه جيدة </w:t>
            </w:r>
          </w:p>
          <w:p w:rsidR="00701E49" w:rsidRPr="00D42F2F" w:rsidRDefault="00701E49" w:rsidP="008D0CBE">
            <w:pPr>
              <w:tabs>
                <w:tab w:val="left" w:pos="8055"/>
              </w:tabs>
              <w:jc w:val="right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</w:rPr>
            </w:pP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الأضاءه </w:t>
            </w:r>
            <w:r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 xml:space="preserve"> </w:t>
            </w: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>5 LED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701E49" w:rsidRPr="00D42F2F" w:rsidRDefault="00701E49" w:rsidP="008D0CBE">
            <w:pPr>
              <w:tabs>
                <w:tab w:val="left" w:pos="8055"/>
              </w:tabs>
              <w:jc w:val="right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</w:rPr>
            </w:pP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البطارية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داخلية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تشحن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بالطاقة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الشمسية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701E49" w:rsidRPr="00D42F2F" w:rsidTr="00701E49">
        <w:trPr>
          <w:trHeight w:val="890"/>
          <w:jc w:val="center"/>
        </w:trPr>
        <w:tc>
          <w:tcPr>
            <w:tcW w:w="5517" w:type="dxa"/>
          </w:tcPr>
          <w:p w:rsidR="00701E49" w:rsidRPr="00D42F2F" w:rsidRDefault="00701E49" w:rsidP="008D0CBE">
            <w:pPr>
              <w:tabs>
                <w:tab w:val="left" w:pos="8055"/>
              </w:tabs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val="en-GB" w:bidi="ar-YE"/>
              </w:rPr>
            </w:pP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 xml:space="preserve">Plastic </w:t>
            </w: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val="en-GB" w:bidi="ar-YE"/>
              </w:rPr>
              <w:t xml:space="preserve">Slipper </w:t>
            </w:r>
          </w:p>
          <w:p w:rsidR="00701E49" w:rsidRPr="00D42F2F" w:rsidRDefault="00701E49" w:rsidP="008D0CBE">
            <w:pPr>
              <w:tabs>
                <w:tab w:val="left" w:pos="8055"/>
              </w:tabs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val="en-GB" w:bidi="ar-YE"/>
              </w:rPr>
            </w:pP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val="en-GB" w:bidi="ar-YE"/>
              </w:rPr>
              <w:t>(Sizes 30%M, 40%L, 30%XL)</w:t>
            </w:r>
          </w:p>
        </w:tc>
        <w:tc>
          <w:tcPr>
            <w:tcW w:w="1350" w:type="dxa"/>
          </w:tcPr>
          <w:p w:rsidR="00701E49" w:rsidRPr="00D42F2F" w:rsidRDefault="00701E49" w:rsidP="008D0CBE">
            <w:pPr>
              <w:tabs>
                <w:tab w:val="left" w:pos="8055"/>
              </w:tabs>
              <w:jc w:val="center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</w:p>
        </w:tc>
        <w:tc>
          <w:tcPr>
            <w:tcW w:w="4070" w:type="dxa"/>
          </w:tcPr>
          <w:p w:rsidR="00701E49" w:rsidRPr="00D42F2F" w:rsidRDefault="00701E49" w:rsidP="008D0CBE">
            <w:pPr>
              <w:tabs>
                <w:tab w:val="left" w:pos="8055"/>
              </w:tabs>
              <w:jc w:val="right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شبشب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بلاستيك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 متعدد المقاسات</w:t>
            </w:r>
          </w:p>
          <w:p w:rsidR="00701E49" w:rsidRPr="00D42F2F" w:rsidRDefault="00701E49" w:rsidP="008D0CBE">
            <w:pPr>
              <w:tabs>
                <w:tab w:val="left" w:pos="8055"/>
              </w:tabs>
              <w:jc w:val="right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val="en-GB" w:bidi="ar-YE"/>
              </w:rPr>
              <w:t>(Sizes 30%M, 40%</w:t>
            </w: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val="da-DK" w:bidi="ar-YE"/>
              </w:rPr>
              <w:t>L, 30%XL)</w:t>
            </w:r>
          </w:p>
        </w:tc>
      </w:tr>
      <w:tr w:rsidR="00701E49" w:rsidRPr="00D42F2F" w:rsidTr="00701E49">
        <w:trPr>
          <w:trHeight w:val="3230"/>
          <w:jc w:val="center"/>
        </w:trPr>
        <w:tc>
          <w:tcPr>
            <w:tcW w:w="5517" w:type="dxa"/>
          </w:tcPr>
          <w:p w:rsidR="00701E49" w:rsidRPr="00D42F2F" w:rsidRDefault="00701E49" w:rsidP="008D0CBE">
            <w:pPr>
              <w:tabs>
                <w:tab w:val="left" w:pos="8055"/>
              </w:tabs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>Textile backpack with UNFPA logo</w:t>
            </w:r>
          </w:p>
          <w:p w:rsidR="00701E49" w:rsidRPr="00D42F2F" w:rsidRDefault="00701E49" w:rsidP="008D0CB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42F2F">
              <w:rPr>
                <w:rFonts w:asciiTheme="majorBidi" w:hAnsiTheme="majorBidi" w:cstheme="majorBidi"/>
                <w:color w:val="000000" w:themeColor="text1"/>
              </w:rPr>
              <w:t>Material: Textile, water-proof durable textile.</w:t>
            </w:r>
          </w:p>
          <w:p w:rsidR="00701E49" w:rsidRPr="00D42F2F" w:rsidRDefault="00701E49" w:rsidP="008D0CB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42F2F">
              <w:rPr>
                <w:rFonts w:asciiTheme="majorBidi" w:hAnsiTheme="majorBidi" w:cstheme="majorBidi"/>
                <w:color w:val="000000" w:themeColor="text1"/>
              </w:rPr>
              <w:t xml:space="preserve">Size: 40cm x 45cm approximately (suitable size to contain the above items)     </w:t>
            </w:r>
          </w:p>
          <w:p w:rsidR="00701E49" w:rsidRPr="00D42F2F" w:rsidRDefault="00701E49" w:rsidP="008D0CBE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42F2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Color: Blue </w:t>
            </w:r>
          </w:p>
          <w:p w:rsidR="00701E49" w:rsidRPr="00D42F2F" w:rsidRDefault="00701E49" w:rsidP="008D0CB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42F2F">
              <w:rPr>
                <w:rFonts w:asciiTheme="majorBidi" w:hAnsiTheme="majorBidi" w:cstheme="majorBidi"/>
                <w:color w:val="000000" w:themeColor="text1"/>
              </w:rPr>
              <w:t>Design: Rectangular or square, with UNFPA logo in beige and Orange on the flap.</w:t>
            </w:r>
          </w:p>
          <w:p w:rsidR="00701E49" w:rsidRPr="00D42F2F" w:rsidRDefault="00701E49" w:rsidP="008D0CB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42F2F">
              <w:rPr>
                <w:rFonts w:asciiTheme="majorBidi" w:hAnsiTheme="majorBidi" w:cstheme="majorBidi"/>
                <w:color w:val="000000" w:themeColor="text1"/>
              </w:rPr>
              <w:t xml:space="preserve">With handle for easy carrying and zipper, rope or alternative to close the bag.  </w:t>
            </w:r>
          </w:p>
          <w:p w:rsidR="00701E49" w:rsidRPr="00D42F2F" w:rsidRDefault="00701E49" w:rsidP="008D0CB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42F2F">
              <w:rPr>
                <w:rFonts w:asciiTheme="majorBidi" w:hAnsiTheme="majorBidi" w:cstheme="majorBidi"/>
                <w:color w:val="000000" w:themeColor="text1"/>
              </w:rPr>
              <w:t xml:space="preserve">With a flap and Velcro to close the flap. </w:t>
            </w:r>
          </w:p>
          <w:p w:rsidR="00701E49" w:rsidRPr="00D42F2F" w:rsidRDefault="00701E49" w:rsidP="001B32BA">
            <w:pPr>
              <w:tabs>
                <w:tab w:val="left" w:pos="8055"/>
              </w:tabs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42F2F">
              <w:rPr>
                <w:rFonts w:asciiTheme="majorBidi" w:hAnsiTheme="majorBidi" w:cstheme="majorBidi"/>
                <w:b/>
                <w:bCs/>
                <w:color w:val="000000" w:themeColor="text1"/>
              </w:rPr>
              <w:t>*All Kit items shall be packed inside each bag; the bag should be closed to avoid spillage of items</w:t>
            </w:r>
          </w:p>
        </w:tc>
        <w:tc>
          <w:tcPr>
            <w:tcW w:w="1350" w:type="dxa"/>
          </w:tcPr>
          <w:p w:rsidR="00701E49" w:rsidRPr="00D42F2F" w:rsidRDefault="00701E49" w:rsidP="008D0CBE">
            <w:pPr>
              <w:tabs>
                <w:tab w:val="left" w:pos="8055"/>
              </w:tabs>
              <w:jc w:val="center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>1 piece</w:t>
            </w:r>
          </w:p>
        </w:tc>
        <w:tc>
          <w:tcPr>
            <w:tcW w:w="4070" w:type="dxa"/>
          </w:tcPr>
          <w:p w:rsidR="00701E49" w:rsidRPr="00D42F2F" w:rsidRDefault="00701E49" w:rsidP="008D0CBE">
            <w:pPr>
              <w:tabs>
                <w:tab w:val="left" w:pos="8055"/>
              </w:tabs>
              <w:bidi/>
              <w:jc w:val="both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</w:rPr>
            </w:pP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>حقيبة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 ظهر بشعار الصندوق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قماش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متين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ضد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الماء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701E49" w:rsidRPr="00D42F2F" w:rsidRDefault="00701E49" w:rsidP="008D0CBE">
            <w:pPr>
              <w:tabs>
                <w:tab w:val="left" w:pos="8055"/>
              </w:tabs>
              <w:bidi/>
              <w:jc w:val="both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الحجم</w:t>
            </w:r>
            <w:r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>:40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سم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</w:rPr>
              <w:t>x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45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سم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(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حجم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مناسب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يحتوي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المواد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المذكورة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اعلاه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) </w:t>
            </w:r>
          </w:p>
          <w:p w:rsidR="00701E49" w:rsidRPr="00D42F2F" w:rsidRDefault="00701E49" w:rsidP="008D0CBE">
            <w:pPr>
              <w:tabs>
                <w:tab w:val="left" w:pos="8055"/>
              </w:tabs>
              <w:bidi/>
              <w:jc w:val="both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SA"/>
              </w:rPr>
            </w:pP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الشكل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: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مستطيلة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او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مربعه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مع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ش</w:t>
            </w:r>
            <w:r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عار</w:t>
            </w:r>
            <w:r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صندوق</w:t>
            </w:r>
            <w:r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الأمم</w:t>
            </w:r>
            <w:r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المتحدة</w:t>
            </w:r>
            <w:r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للسكان</w:t>
            </w:r>
            <w:r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باللون</w:t>
            </w: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البيج والبرتقالي في امام الحقيبة مع ممسك لسهولة حملها  وسحاب .</w:t>
            </w:r>
          </w:p>
          <w:p w:rsidR="00701E49" w:rsidRPr="00D42F2F" w:rsidRDefault="00701E49" w:rsidP="008D0CBE">
            <w:pPr>
              <w:tabs>
                <w:tab w:val="left" w:pos="8055"/>
              </w:tabs>
              <w:jc w:val="right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كل المحتويات تكون داخل الحقيبة ومحكمة الغلق لمنع تسرب المواد.</w:t>
            </w:r>
          </w:p>
        </w:tc>
      </w:tr>
      <w:tr w:rsidR="00701E49" w:rsidRPr="00D42F2F" w:rsidTr="008D0CBE">
        <w:trPr>
          <w:jc w:val="center"/>
        </w:trPr>
        <w:tc>
          <w:tcPr>
            <w:tcW w:w="5517" w:type="dxa"/>
          </w:tcPr>
          <w:p w:rsidR="00701E49" w:rsidRPr="00D42F2F" w:rsidRDefault="00701E49" w:rsidP="008D0CBE">
            <w:pPr>
              <w:tabs>
                <w:tab w:val="left" w:pos="8055"/>
              </w:tabs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>Abaya</w:t>
            </w:r>
            <w:r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 xml:space="preserve"> ,</w:t>
            </w: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>(Sizes 30%M, 40%L, 30%XL)</w:t>
            </w:r>
          </w:p>
          <w:p w:rsidR="00701E49" w:rsidRPr="00676E0B" w:rsidRDefault="00701E49" w:rsidP="008D0CBE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D42F2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100% polyester crepe fabric, black color, long sleeves, ankle length, no cleavage.</w:t>
            </w:r>
          </w:p>
        </w:tc>
        <w:tc>
          <w:tcPr>
            <w:tcW w:w="1350" w:type="dxa"/>
          </w:tcPr>
          <w:p w:rsidR="00701E49" w:rsidRPr="00D42F2F" w:rsidRDefault="00701E49" w:rsidP="008D0CBE">
            <w:pPr>
              <w:tabs>
                <w:tab w:val="left" w:pos="8055"/>
              </w:tabs>
              <w:jc w:val="center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>1 piece</w:t>
            </w:r>
          </w:p>
        </w:tc>
        <w:tc>
          <w:tcPr>
            <w:tcW w:w="4070" w:type="dxa"/>
          </w:tcPr>
          <w:p w:rsidR="00701E49" w:rsidRPr="00D42F2F" w:rsidRDefault="00701E49" w:rsidP="008D0CBE">
            <w:pPr>
              <w:tabs>
                <w:tab w:val="left" w:pos="8055"/>
              </w:tabs>
              <w:jc w:val="center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>بالطو أسود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 كريب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متعدد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المقاسات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</w:p>
          <w:p w:rsidR="00701E49" w:rsidRPr="00D42F2F" w:rsidRDefault="00701E49" w:rsidP="008D0CBE">
            <w:pPr>
              <w:tabs>
                <w:tab w:val="left" w:pos="8055"/>
              </w:tabs>
              <w:jc w:val="center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>(Sizes 30%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>M, 40%L, 30%XL)</w:t>
            </w:r>
          </w:p>
        </w:tc>
      </w:tr>
      <w:tr w:rsidR="00701E49" w:rsidRPr="00D42F2F" w:rsidTr="008D0CBE">
        <w:trPr>
          <w:trHeight w:val="980"/>
          <w:jc w:val="center"/>
        </w:trPr>
        <w:tc>
          <w:tcPr>
            <w:tcW w:w="5517" w:type="dxa"/>
          </w:tcPr>
          <w:p w:rsidR="00701E49" w:rsidRPr="003774BD" w:rsidRDefault="00701E49" w:rsidP="008D0CBE">
            <w:pPr>
              <w:tabs>
                <w:tab w:val="left" w:pos="8055"/>
              </w:tabs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</w:pP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>Head Scarf</w:t>
            </w:r>
            <w:r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</w:rPr>
              <w:t>g</w:t>
            </w:r>
            <w:r w:rsidRPr="00D42F2F">
              <w:rPr>
                <w:rFonts w:asciiTheme="majorBidi" w:hAnsiTheme="majorBidi" w:cstheme="majorBidi"/>
                <w:color w:val="000000" w:themeColor="text1"/>
              </w:rPr>
              <w:t>ood quality</w:t>
            </w:r>
          </w:p>
          <w:p w:rsidR="00701E49" w:rsidRPr="00D42F2F" w:rsidRDefault="00701E49" w:rsidP="008D0CB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42F2F">
              <w:rPr>
                <w:rFonts w:asciiTheme="majorBidi" w:hAnsiTheme="majorBidi" w:cstheme="majorBidi"/>
                <w:color w:val="000000" w:themeColor="text1"/>
              </w:rPr>
              <w:t>Material: 95% cotton, 5% Elastic.</w:t>
            </w:r>
          </w:p>
          <w:p w:rsidR="00701E49" w:rsidRDefault="00701E49" w:rsidP="008D0CB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42F2F">
              <w:rPr>
                <w:rFonts w:asciiTheme="majorBidi" w:hAnsiTheme="majorBidi" w:cstheme="majorBidi"/>
                <w:color w:val="000000" w:themeColor="text1"/>
              </w:rPr>
              <w:t xml:space="preserve">Thick, not transparent. Different colors </w:t>
            </w:r>
          </w:p>
          <w:p w:rsidR="00701E49" w:rsidRPr="003774BD" w:rsidRDefault="00701E49" w:rsidP="008D0CBE">
            <w:pPr>
              <w:tabs>
                <w:tab w:val="left" w:pos="2130"/>
              </w:tabs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1350" w:type="dxa"/>
          </w:tcPr>
          <w:p w:rsidR="00701E49" w:rsidRPr="00D42F2F" w:rsidRDefault="00701E49" w:rsidP="008D0CBE">
            <w:pPr>
              <w:tabs>
                <w:tab w:val="left" w:pos="8055"/>
              </w:tabs>
              <w:jc w:val="center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lang w:bidi="ar-YE"/>
              </w:rPr>
              <w:t>1 piece</w:t>
            </w:r>
          </w:p>
        </w:tc>
        <w:tc>
          <w:tcPr>
            <w:tcW w:w="4070" w:type="dxa"/>
          </w:tcPr>
          <w:p w:rsidR="00701E49" w:rsidRPr="00D42F2F" w:rsidRDefault="00701E49" w:rsidP="008D0CBE">
            <w:pPr>
              <w:tabs>
                <w:tab w:val="left" w:pos="8055"/>
              </w:tabs>
              <w:jc w:val="right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42F2F"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  <w:t>حجاب قطنى</w:t>
            </w:r>
            <w:r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نوعيه جيدة</w:t>
            </w:r>
          </w:p>
          <w:p w:rsidR="00701E49" w:rsidRPr="00D42F2F" w:rsidRDefault="00701E49" w:rsidP="008D0CBE">
            <w:pPr>
              <w:tabs>
                <w:tab w:val="left" w:pos="8055"/>
              </w:tabs>
              <w:jc w:val="right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>قطن 95% و 50% مطاط</w:t>
            </w:r>
          </w:p>
          <w:p w:rsidR="00701E49" w:rsidRPr="00D42F2F" w:rsidRDefault="00701E49" w:rsidP="008D0CBE">
            <w:pPr>
              <w:tabs>
                <w:tab w:val="left" w:pos="8055"/>
              </w:tabs>
              <w:jc w:val="right"/>
              <w:rPr>
                <w:rFonts w:asciiTheme="majorHAnsi" w:hAnsiTheme="majorHAnsi" w:cstheme="majorBidi"/>
                <w:color w:val="000000" w:themeColor="text1"/>
                <w:sz w:val="24"/>
                <w:szCs w:val="24"/>
                <w:rtl/>
                <w:lang w:bidi="ar-YE"/>
              </w:rPr>
            </w:pPr>
            <w:r w:rsidRPr="00D42F2F">
              <w:rPr>
                <w:rFonts w:asciiTheme="majorHAnsi" w:hAnsiTheme="majorHAnsi" w:cstheme="majorBidi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سميك غير شفاف متعددة الألوان </w:t>
            </w:r>
          </w:p>
        </w:tc>
      </w:tr>
    </w:tbl>
    <w:p w:rsidR="00DF229A" w:rsidRPr="00AF1B7B" w:rsidRDefault="00DF229A" w:rsidP="00311551">
      <w:pPr>
        <w:spacing w:after="60"/>
        <w:rPr>
          <w:rFonts w:ascii="Times New Roman" w:eastAsia="SimSun" w:hAnsi="Times New Roman"/>
          <w:lang w:bidi="ar-YE"/>
        </w:rPr>
      </w:pPr>
    </w:p>
    <w:p w:rsidR="00311551" w:rsidRPr="00AF1B7B" w:rsidRDefault="00311551" w:rsidP="00311551">
      <w:pPr>
        <w:spacing w:after="60"/>
        <w:ind w:left="720"/>
        <w:jc w:val="both"/>
        <w:rPr>
          <w:rFonts w:ascii="Times New Roman" w:eastAsia="SimSun" w:hAnsi="Times New Roman"/>
          <w:b/>
          <w:bCs/>
        </w:rPr>
      </w:pPr>
      <w:r w:rsidRPr="00AF1B7B">
        <w:rPr>
          <w:rFonts w:ascii="Times New Roman" w:eastAsia="SimSun" w:hAnsi="Times New Roman"/>
          <w:b/>
          <w:bCs/>
        </w:rPr>
        <w:br w:type="page"/>
      </w:r>
      <w:r w:rsidRPr="00AF1B7B">
        <w:rPr>
          <w:rFonts w:ascii="Times New Roman" w:eastAsia="SimSun" w:hAnsi="Times New Roman"/>
          <w:b/>
          <w:bCs/>
        </w:rPr>
        <w:lastRenderedPageBreak/>
        <w:t>Quotation Instructions</w:t>
      </w:r>
    </w:p>
    <w:p w:rsidR="00311551" w:rsidRDefault="00311551" w:rsidP="00311551">
      <w:pPr>
        <w:numPr>
          <w:ilvl w:val="0"/>
          <w:numId w:val="3"/>
        </w:numPr>
        <w:spacing w:after="60"/>
        <w:jc w:val="both"/>
        <w:rPr>
          <w:rFonts w:ascii="Times New Roman" w:eastAsia="SimSun" w:hAnsi="Times New Roman"/>
        </w:rPr>
      </w:pPr>
      <w:r w:rsidRPr="00DF2776">
        <w:rPr>
          <w:rFonts w:ascii="Times New Roman" w:eastAsia="SimSun" w:hAnsi="Times New Roman"/>
        </w:rPr>
        <w:t>Bidder(s) need to confirm the quoted specifications of item</w:t>
      </w:r>
      <w:r w:rsidR="00737EEF" w:rsidRPr="00DF2776">
        <w:rPr>
          <w:rFonts w:ascii="Times New Roman" w:eastAsia="SimSun" w:hAnsi="Times New Roman"/>
        </w:rPr>
        <w:t>s and state any amendment to</w:t>
      </w:r>
      <w:r w:rsidRPr="00DF2776">
        <w:rPr>
          <w:rFonts w:ascii="Times New Roman" w:eastAsia="SimSun" w:hAnsi="Times New Roman"/>
        </w:rPr>
        <w:t xml:space="preserve"> those specifications. Filling this form is part of the Quotation submission.</w:t>
      </w:r>
    </w:p>
    <w:p w:rsidR="00DF2776" w:rsidRPr="00DF2776" w:rsidRDefault="00DF2776" w:rsidP="00311551">
      <w:pPr>
        <w:numPr>
          <w:ilvl w:val="0"/>
          <w:numId w:val="3"/>
        </w:numPr>
        <w:spacing w:after="60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The </w:t>
      </w:r>
      <w:r w:rsidR="0032214D">
        <w:rPr>
          <w:rFonts w:ascii="Times New Roman" w:eastAsia="SimSun" w:hAnsi="Times New Roman"/>
        </w:rPr>
        <w:t>quantity of items is</w:t>
      </w:r>
      <w:r>
        <w:rPr>
          <w:rFonts w:ascii="Times New Roman" w:eastAsia="SimSun" w:hAnsi="Times New Roman"/>
        </w:rPr>
        <w:t xml:space="preserve"> </w:t>
      </w:r>
      <w:r w:rsidR="0032214D">
        <w:rPr>
          <w:rFonts w:ascii="Times New Roman" w:eastAsia="SimSun" w:hAnsi="Times New Roman"/>
        </w:rPr>
        <w:t>between 10,000 and</w:t>
      </w:r>
      <w:r>
        <w:rPr>
          <w:rFonts w:ascii="Times New Roman" w:eastAsia="SimSun" w:hAnsi="Times New Roman"/>
        </w:rPr>
        <w:t xml:space="preserve"> 20,000</w:t>
      </w:r>
      <w:r w:rsidR="0032214D">
        <w:rPr>
          <w:rFonts w:ascii="Times New Roman" w:eastAsia="SimSun" w:hAnsi="Times New Roman"/>
        </w:rPr>
        <w:t>.</w:t>
      </w:r>
      <w:r>
        <w:rPr>
          <w:rFonts w:ascii="Times New Roman" w:eastAsia="SimSun" w:hAnsi="Times New Roman"/>
        </w:rPr>
        <w:t xml:space="preserve"> </w:t>
      </w:r>
      <w:r w:rsidR="0032214D">
        <w:rPr>
          <w:rFonts w:ascii="Times New Roman" w:eastAsia="SimSun" w:hAnsi="Times New Roman"/>
        </w:rPr>
        <w:t>It</w:t>
      </w:r>
      <w:r>
        <w:rPr>
          <w:rFonts w:ascii="Times New Roman" w:eastAsia="SimSun" w:hAnsi="Times New Roman"/>
        </w:rPr>
        <w:t xml:space="preserve"> might be increased or decreased based on the </w:t>
      </w:r>
      <w:r w:rsidR="0032214D">
        <w:rPr>
          <w:rFonts w:ascii="Times New Roman" w:eastAsia="SimSun" w:hAnsi="Times New Roman"/>
        </w:rPr>
        <w:t xml:space="preserve">final </w:t>
      </w:r>
      <w:r>
        <w:rPr>
          <w:rFonts w:ascii="Times New Roman" w:eastAsia="SimSun" w:hAnsi="Times New Roman"/>
        </w:rPr>
        <w:t>price</w:t>
      </w:r>
      <w:r w:rsidR="0032214D">
        <w:rPr>
          <w:rFonts w:ascii="Times New Roman" w:eastAsia="SimSun" w:hAnsi="Times New Roman"/>
        </w:rPr>
        <w:t>.</w:t>
      </w:r>
    </w:p>
    <w:p w:rsidR="00311551" w:rsidRPr="00AF1B7B" w:rsidRDefault="00311551" w:rsidP="00311551">
      <w:pPr>
        <w:numPr>
          <w:ilvl w:val="0"/>
          <w:numId w:val="3"/>
        </w:numPr>
        <w:spacing w:after="60"/>
        <w:jc w:val="both"/>
        <w:rPr>
          <w:rFonts w:ascii="Times New Roman" w:eastAsia="SimSun" w:hAnsi="Times New Roman"/>
        </w:rPr>
      </w:pPr>
      <w:r w:rsidRPr="00AF1B7B">
        <w:rPr>
          <w:rFonts w:ascii="Times New Roman" w:eastAsia="SimSun" w:hAnsi="Times New Roman"/>
        </w:rPr>
        <w:t>UNFPA may award one or more suppliers, given the quantity and dates required.</w:t>
      </w:r>
    </w:p>
    <w:p w:rsidR="00311551" w:rsidRPr="00AF1B7B" w:rsidRDefault="00311551" w:rsidP="00311551">
      <w:pPr>
        <w:numPr>
          <w:ilvl w:val="0"/>
          <w:numId w:val="3"/>
        </w:numPr>
        <w:spacing w:after="60"/>
        <w:jc w:val="both"/>
        <w:rPr>
          <w:rFonts w:ascii="Times New Roman" w:eastAsia="SimSun" w:hAnsi="Times New Roman"/>
        </w:rPr>
      </w:pPr>
      <w:r w:rsidRPr="00AF1B7B">
        <w:rPr>
          <w:rFonts w:ascii="Times New Roman" w:eastAsia="SimSun" w:hAnsi="Times New Roman"/>
        </w:rPr>
        <w:t xml:space="preserve">Please send your quotation to this email: </w:t>
      </w:r>
      <w:hyperlink r:id="rId10" w:tgtFrame="_blank" w:history="1">
        <w:r w:rsidRPr="00AF1B7B">
          <w:rPr>
            <w:rStyle w:val="Hyperlink"/>
            <w:rFonts w:ascii="Times New Roman" w:hAnsi="Times New Roman"/>
            <w:color w:val="1155CC"/>
          </w:rPr>
          <w:t>procurement.yemen@unfpa.org</w:t>
        </w:r>
      </w:hyperlink>
    </w:p>
    <w:p w:rsidR="00311551" w:rsidRPr="00AF1B7B" w:rsidRDefault="00311551" w:rsidP="00311551">
      <w:pPr>
        <w:numPr>
          <w:ilvl w:val="0"/>
          <w:numId w:val="3"/>
        </w:numPr>
        <w:spacing w:after="60"/>
        <w:jc w:val="both"/>
        <w:rPr>
          <w:rFonts w:ascii="Times New Roman" w:eastAsia="SimSun" w:hAnsi="Times New Roman"/>
        </w:rPr>
      </w:pPr>
      <w:r w:rsidRPr="00AF1B7B">
        <w:rPr>
          <w:rFonts w:ascii="Times New Roman" w:eastAsia="SimSun" w:hAnsi="Times New Roman"/>
        </w:rPr>
        <w:t xml:space="preserve">Delivery should include the </w:t>
      </w:r>
      <w:r w:rsidRPr="00AF1B7B">
        <w:rPr>
          <w:rFonts w:ascii="Times New Roman" w:hAnsi="Times New Roman"/>
          <w:bCs/>
        </w:rPr>
        <w:t>Transportation cost to UNFPA Warehouse in Sana’a Yemen.</w:t>
      </w:r>
    </w:p>
    <w:p w:rsidR="00311551" w:rsidRPr="00AF1B7B" w:rsidRDefault="00311551" w:rsidP="00737EEF">
      <w:pPr>
        <w:numPr>
          <w:ilvl w:val="0"/>
          <w:numId w:val="3"/>
        </w:numPr>
        <w:spacing w:after="60"/>
        <w:jc w:val="both"/>
        <w:rPr>
          <w:rFonts w:ascii="Times New Roman" w:eastAsia="SimSun" w:hAnsi="Times New Roman"/>
        </w:rPr>
      </w:pPr>
      <w:r w:rsidRPr="00AF1B7B">
        <w:rPr>
          <w:rFonts w:ascii="Times New Roman" w:eastAsia="SimSun" w:hAnsi="Times New Roman"/>
        </w:rPr>
        <w:t>Complete delivery of all these items is expected within 1</w:t>
      </w:r>
      <w:r w:rsidR="00737EEF">
        <w:rPr>
          <w:rFonts w:ascii="Times New Roman" w:eastAsia="SimSun" w:hAnsi="Times New Roman"/>
        </w:rPr>
        <w:t>5</w:t>
      </w:r>
      <w:r w:rsidRPr="00AF1B7B">
        <w:rPr>
          <w:rFonts w:ascii="Times New Roman" w:eastAsia="SimSun" w:hAnsi="Times New Roman"/>
        </w:rPr>
        <w:t xml:space="preserve"> days of award of Purchase Order. The sample of complete packed kit is due on quotation due date- delivered separately from the quotation to UNFPA office, Yemen.</w:t>
      </w:r>
    </w:p>
    <w:p w:rsidR="00311551" w:rsidRPr="00AF1B7B" w:rsidRDefault="00311551" w:rsidP="00311551">
      <w:pPr>
        <w:numPr>
          <w:ilvl w:val="0"/>
          <w:numId w:val="3"/>
        </w:numPr>
        <w:spacing w:after="60"/>
        <w:jc w:val="both"/>
        <w:rPr>
          <w:rFonts w:ascii="Times New Roman" w:hAnsi="Times New Roman"/>
        </w:rPr>
      </w:pPr>
      <w:r w:rsidRPr="00AF1B7B">
        <w:rPr>
          <w:rFonts w:ascii="Times New Roman" w:eastAsia="SimSun" w:hAnsi="Times New Roman"/>
        </w:rPr>
        <w:t>The quotation shall be valid at least for 2 month after the closing date.</w:t>
      </w:r>
      <w:r w:rsidRPr="00AF1B7B">
        <w:rPr>
          <w:rFonts w:ascii="Times New Roman" w:hAnsi="Times New Roman"/>
        </w:rPr>
        <w:t xml:space="preserve"> Please submit your quotation in US Dollars currency. </w:t>
      </w:r>
    </w:p>
    <w:p w:rsidR="00311551" w:rsidRPr="00AF1B7B" w:rsidRDefault="00311551" w:rsidP="00311551">
      <w:pPr>
        <w:numPr>
          <w:ilvl w:val="0"/>
          <w:numId w:val="3"/>
        </w:numPr>
        <w:spacing w:after="60"/>
        <w:jc w:val="both"/>
        <w:rPr>
          <w:rFonts w:ascii="Times New Roman" w:hAnsi="Times New Roman"/>
        </w:rPr>
      </w:pPr>
      <w:r w:rsidRPr="00AF1B7B">
        <w:rPr>
          <w:rFonts w:ascii="Times New Roman" w:eastAsia="SimSun" w:hAnsi="Times New Roman"/>
        </w:rPr>
        <w:t xml:space="preserve">These items should be packed as planned for delivery; efficient and compact to enable ease of distribution. </w:t>
      </w:r>
    </w:p>
    <w:p w:rsidR="00311551" w:rsidRPr="00AF1B7B" w:rsidRDefault="00311551" w:rsidP="00311551">
      <w:pPr>
        <w:numPr>
          <w:ilvl w:val="0"/>
          <w:numId w:val="3"/>
        </w:numPr>
        <w:spacing w:after="60"/>
        <w:jc w:val="both"/>
        <w:rPr>
          <w:rFonts w:ascii="Times New Roman" w:hAnsi="Times New Roman"/>
        </w:rPr>
      </w:pPr>
      <w:r w:rsidRPr="00AF1B7B">
        <w:rPr>
          <w:rFonts w:ascii="Times New Roman" w:eastAsia="SimSun" w:hAnsi="Times New Roman"/>
        </w:rPr>
        <w:t xml:space="preserve">Award will be lowest price bidder(s) meeting the quality and packing requirement assessed by a panel review of the samples. UNFPA will only accept submission from companies who have previously supplied similar products to a UN or similar aid agency. Please also include contract reference number and value from a previous Purchase Order placed by a UN/aid agency. Copy of your company’s government registration, Tax ID/ Business License are required along with your submission. </w:t>
      </w:r>
    </w:p>
    <w:p w:rsidR="00311551" w:rsidRPr="00740C00" w:rsidRDefault="00311551" w:rsidP="00311551">
      <w:pPr>
        <w:spacing w:after="60"/>
        <w:jc w:val="both"/>
        <w:rPr>
          <w:rFonts w:ascii="Times New Roman" w:eastAsia="SimSun" w:hAnsi="Times New Roman"/>
          <w:sz w:val="16"/>
          <w:szCs w:val="16"/>
        </w:rPr>
      </w:pPr>
    </w:p>
    <w:p w:rsidR="00311551" w:rsidRPr="00AF1B7B" w:rsidRDefault="00311551" w:rsidP="00311551">
      <w:pPr>
        <w:spacing w:after="60"/>
        <w:jc w:val="both"/>
        <w:rPr>
          <w:rFonts w:ascii="Times New Roman" w:eastAsia="SimSun" w:hAnsi="Times New Roman"/>
        </w:rPr>
      </w:pPr>
      <w:r w:rsidRPr="00AF1B7B">
        <w:rPr>
          <w:rFonts w:ascii="Times New Roman" w:eastAsia="SimSun" w:hAnsi="Times New Roman"/>
        </w:rPr>
        <w:t xml:space="preserve">UNFPA General Terms and Conditions apply, payment terms are 30 days from delivery of goods. </w:t>
      </w:r>
    </w:p>
    <w:p w:rsidR="00311551" w:rsidRDefault="00311551" w:rsidP="0032214D">
      <w:pPr>
        <w:spacing w:after="60"/>
        <w:jc w:val="both"/>
        <w:rPr>
          <w:rFonts w:ascii="Times New Roman" w:eastAsia="SimSun" w:hAnsi="Times New Roman"/>
        </w:rPr>
      </w:pPr>
      <w:r w:rsidRPr="00AF1B7B">
        <w:rPr>
          <w:rFonts w:ascii="Times New Roman" w:eastAsia="SimSun" w:hAnsi="Times New Roman"/>
        </w:rPr>
        <w:t xml:space="preserve">If interested in submitting a quotation for these items, kindly fill in the attached quotation submission form and send by email to the address indicated below note later than </w:t>
      </w:r>
      <w:r w:rsidR="00002549">
        <w:rPr>
          <w:rFonts w:ascii="Times New Roman" w:eastAsia="SimSun" w:hAnsi="Times New Roman"/>
          <w:b/>
          <w:bCs/>
        </w:rPr>
        <w:t>01</w:t>
      </w:r>
      <w:r w:rsidRPr="00AF1B7B">
        <w:rPr>
          <w:rFonts w:ascii="Times New Roman" w:eastAsia="SimSun" w:hAnsi="Times New Roman"/>
          <w:b/>
          <w:bCs/>
        </w:rPr>
        <w:t>March</w:t>
      </w:r>
      <w:r w:rsidR="00002549">
        <w:rPr>
          <w:rFonts w:ascii="Times New Roman" w:eastAsia="SimSun" w:hAnsi="Times New Roman"/>
          <w:b/>
          <w:bCs/>
        </w:rPr>
        <w:t xml:space="preserve"> 2018</w:t>
      </w:r>
      <w:r w:rsidRPr="00AF1B7B">
        <w:rPr>
          <w:rFonts w:ascii="Times New Roman" w:eastAsia="SimSun" w:hAnsi="Times New Roman"/>
          <w:b/>
          <w:bCs/>
        </w:rPr>
        <w:t xml:space="preserve"> by 1</w:t>
      </w:r>
      <w:r w:rsidR="00002549">
        <w:rPr>
          <w:rFonts w:ascii="Times New Roman" w:eastAsia="SimSun" w:hAnsi="Times New Roman"/>
          <w:b/>
          <w:bCs/>
        </w:rPr>
        <w:t>3</w:t>
      </w:r>
      <w:r w:rsidRPr="00AF1B7B">
        <w:rPr>
          <w:rFonts w:ascii="Times New Roman" w:eastAsia="SimSun" w:hAnsi="Times New Roman"/>
          <w:b/>
          <w:bCs/>
        </w:rPr>
        <w:t>:00pm.</w:t>
      </w:r>
      <w:r w:rsidR="0032214D">
        <w:rPr>
          <w:rFonts w:ascii="Times New Roman" w:eastAsia="SimSun" w:hAnsi="Times New Roman"/>
        </w:rPr>
        <w:t xml:space="preserve"> </w:t>
      </w:r>
    </w:p>
    <w:p w:rsidR="0032214D" w:rsidRPr="00740C00" w:rsidRDefault="0032214D" w:rsidP="0032214D">
      <w:pPr>
        <w:spacing w:after="60"/>
        <w:jc w:val="both"/>
        <w:rPr>
          <w:rFonts w:ascii="Times New Roman" w:eastAsia="SimSun" w:hAnsi="Times New Roman"/>
          <w:sz w:val="16"/>
          <w:szCs w:val="16"/>
        </w:rPr>
      </w:pPr>
    </w:p>
    <w:p w:rsidR="00311551" w:rsidRPr="00AF1B7B" w:rsidRDefault="00311551" w:rsidP="00311551">
      <w:pPr>
        <w:spacing w:after="60"/>
        <w:jc w:val="both"/>
        <w:rPr>
          <w:rFonts w:ascii="Times New Roman" w:eastAsia="SimSun" w:hAnsi="Times New Roman"/>
        </w:rPr>
      </w:pPr>
      <w:r w:rsidRPr="00AF1B7B">
        <w:rPr>
          <w:rFonts w:ascii="Times New Roman" w:eastAsia="SimSun" w:hAnsi="Times New Roman"/>
        </w:rPr>
        <w:t>Please provide Company name, Company authorized representative name, Contact address with phone and email and other relevant details on your company letter head and make it part of bid.</w:t>
      </w:r>
    </w:p>
    <w:p w:rsidR="00311551" w:rsidRPr="00AF1B7B" w:rsidRDefault="00311551" w:rsidP="00311551">
      <w:pPr>
        <w:spacing w:after="60"/>
        <w:jc w:val="both"/>
        <w:rPr>
          <w:rFonts w:ascii="Times New Roman" w:eastAsia="SimSun" w:hAnsi="Times New Roman"/>
        </w:rPr>
      </w:pPr>
      <w:r w:rsidRPr="00AF1B7B">
        <w:rPr>
          <w:rFonts w:ascii="Times New Roman" w:eastAsia="SimSun" w:hAnsi="Times New Roman"/>
        </w:rPr>
        <w:t>In your quotation, please provide the following information:</w:t>
      </w:r>
    </w:p>
    <w:p w:rsidR="00311551" w:rsidRPr="00AF1B7B" w:rsidRDefault="00311551" w:rsidP="00311551">
      <w:pPr>
        <w:pStyle w:val="ListParagraph"/>
        <w:numPr>
          <w:ilvl w:val="0"/>
          <w:numId w:val="1"/>
        </w:numPr>
        <w:spacing w:after="60"/>
        <w:jc w:val="both"/>
        <w:rPr>
          <w:rFonts w:ascii="Times New Roman" w:eastAsia="SimSun" w:hAnsi="Times New Roman"/>
        </w:rPr>
      </w:pPr>
      <w:r w:rsidRPr="00AF1B7B">
        <w:rPr>
          <w:rFonts w:ascii="Times New Roman" w:eastAsia="SimSun" w:hAnsi="Times New Roman"/>
        </w:rPr>
        <w:t xml:space="preserve">Prices for indicated goods </w:t>
      </w:r>
      <w:r w:rsidRPr="00AF1B7B">
        <w:rPr>
          <w:rFonts w:ascii="Times New Roman" w:hAnsi="Times New Roman"/>
        </w:rPr>
        <w:t>in quotation submission form (see</w:t>
      </w:r>
      <w:r w:rsidRPr="00AF1B7B">
        <w:rPr>
          <w:rFonts w:ascii="Times New Roman" w:eastAsia="SimSun" w:hAnsi="Times New Roman"/>
        </w:rPr>
        <w:t xml:space="preserve"> below);</w:t>
      </w:r>
    </w:p>
    <w:p w:rsidR="00311551" w:rsidRPr="00AF1B7B" w:rsidRDefault="00311551" w:rsidP="00311551">
      <w:pPr>
        <w:pStyle w:val="ListParagraph"/>
        <w:numPr>
          <w:ilvl w:val="0"/>
          <w:numId w:val="1"/>
        </w:numPr>
        <w:spacing w:after="60"/>
        <w:jc w:val="both"/>
        <w:rPr>
          <w:rFonts w:ascii="Times New Roman" w:eastAsia="SimSun" w:hAnsi="Times New Roman"/>
        </w:rPr>
      </w:pPr>
      <w:r w:rsidRPr="00AF1B7B">
        <w:rPr>
          <w:rFonts w:ascii="Times New Roman" w:eastAsia="SimSun" w:hAnsi="Times New Roman"/>
        </w:rPr>
        <w:t>Delivery schedule time</w:t>
      </w:r>
    </w:p>
    <w:p w:rsidR="00311551" w:rsidRPr="00AF1B7B" w:rsidRDefault="00311551" w:rsidP="00311551">
      <w:pPr>
        <w:pStyle w:val="ListParagraph"/>
        <w:numPr>
          <w:ilvl w:val="0"/>
          <w:numId w:val="1"/>
        </w:numPr>
        <w:spacing w:after="60"/>
        <w:jc w:val="both"/>
        <w:rPr>
          <w:rFonts w:ascii="Times New Roman" w:eastAsia="SimSun" w:hAnsi="Times New Roman"/>
        </w:rPr>
      </w:pPr>
      <w:r w:rsidRPr="00AF1B7B">
        <w:rPr>
          <w:rFonts w:ascii="Times New Roman" w:eastAsia="SimSun" w:hAnsi="Times New Roman"/>
        </w:rPr>
        <w:t xml:space="preserve">Specific technical specifications of products offered; if available </w:t>
      </w:r>
    </w:p>
    <w:p w:rsidR="00311551" w:rsidRPr="00AF1B7B" w:rsidRDefault="00311551" w:rsidP="00311551">
      <w:pPr>
        <w:pStyle w:val="ListParagraph"/>
        <w:numPr>
          <w:ilvl w:val="0"/>
          <w:numId w:val="1"/>
        </w:numPr>
        <w:spacing w:after="60"/>
        <w:jc w:val="both"/>
        <w:rPr>
          <w:rFonts w:ascii="Times New Roman" w:eastAsia="SimSun" w:hAnsi="Times New Roman"/>
        </w:rPr>
      </w:pPr>
      <w:r w:rsidRPr="00AF1B7B">
        <w:rPr>
          <w:rFonts w:ascii="Times New Roman" w:eastAsia="SimSun" w:hAnsi="Times New Roman"/>
        </w:rPr>
        <w:t>Quotation validity;</w:t>
      </w:r>
    </w:p>
    <w:p w:rsidR="00311551" w:rsidRPr="00AF1B7B" w:rsidRDefault="00311551" w:rsidP="00311551">
      <w:pPr>
        <w:pStyle w:val="ListParagraph"/>
        <w:numPr>
          <w:ilvl w:val="0"/>
          <w:numId w:val="1"/>
        </w:numPr>
        <w:spacing w:after="60"/>
        <w:jc w:val="both"/>
        <w:rPr>
          <w:rFonts w:ascii="Times New Roman" w:eastAsia="SimSun" w:hAnsi="Times New Roman"/>
        </w:rPr>
      </w:pPr>
      <w:r w:rsidRPr="00AF1B7B">
        <w:rPr>
          <w:rFonts w:ascii="Times New Roman" w:eastAsia="SimSun" w:hAnsi="Times New Roman"/>
        </w:rPr>
        <w:t>Registration documents of your organization in Yemen as mentioned above;</w:t>
      </w:r>
    </w:p>
    <w:p w:rsidR="00311551" w:rsidRPr="00AF1B7B" w:rsidRDefault="00311551" w:rsidP="00311551">
      <w:pPr>
        <w:spacing w:after="60"/>
        <w:jc w:val="both"/>
        <w:rPr>
          <w:rFonts w:ascii="Times New Roman" w:eastAsia="SimSun" w:hAnsi="Times New Roman"/>
        </w:rPr>
      </w:pPr>
      <w:r w:rsidRPr="00AF1B7B">
        <w:rPr>
          <w:rFonts w:ascii="Times New Roman" w:eastAsia="SimSun" w:hAnsi="Times New Roman"/>
        </w:rPr>
        <w:t>Best regards,</w:t>
      </w:r>
    </w:p>
    <w:p w:rsidR="00311551" w:rsidRPr="00AF1B7B" w:rsidRDefault="00002549" w:rsidP="00311551">
      <w:pPr>
        <w:spacing w:after="60"/>
        <w:jc w:val="both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Shaukat Hakim</w:t>
      </w:r>
    </w:p>
    <w:p w:rsidR="00311551" w:rsidRPr="00AF1B7B" w:rsidRDefault="00311551" w:rsidP="00311551">
      <w:pPr>
        <w:pStyle w:val="EndnoteText"/>
        <w:spacing w:after="60" w:line="240" w:lineRule="auto"/>
        <w:rPr>
          <w:rFonts w:ascii="Times New Roman" w:hAnsi="Times New Roman"/>
          <w:sz w:val="22"/>
          <w:szCs w:val="22"/>
        </w:rPr>
      </w:pPr>
      <w:r w:rsidRPr="00AF1B7B">
        <w:rPr>
          <w:rFonts w:ascii="Times New Roman" w:hAnsi="Times New Roman"/>
          <w:sz w:val="22"/>
          <w:szCs w:val="22"/>
        </w:rPr>
        <w:t>United Nations Population Fund, UNFPA Yemen</w:t>
      </w:r>
    </w:p>
    <w:p w:rsidR="00311551" w:rsidRPr="00AF1B7B" w:rsidRDefault="00311551" w:rsidP="00311551">
      <w:pPr>
        <w:pStyle w:val="EndnoteText"/>
        <w:spacing w:after="60" w:line="240" w:lineRule="auto"/>
        <w:rPr>
          <w:rFonts w:ascii="Times New Roman" w:hAnsi="Times New Roman"/>
          <w:sz w:val="22"/>
          <w:szCs w:val="22"/>
        </w:rPr>
      </w:pPr>
      <w:r w:rsidRPr="00AF1B7B">
        <w:rPr>
          <w:rFonts w:ascii="Times New Roman" w:hAnsi="Times New Roman"/>
          <w:sz w:val="22"/>
          <w:szCs w:val="22"/>
        </w:rPr>
        <w:t>Haddah St. behind Lazourde Hotel, Sanaa’a.</w:t>
      </w:r>
      <w:proofErr w:type="gramStart"/>
      <w:r w:rsidRPr="00AF1B7B">
        <w:rPr>
          <w:rFonts w:ascii="Times New Roman" w:hAnsi="Times New Roman"/>
          <w:sz w:val="22"/>
          <w:szCs w:val="22"/>
        </w:rPr>
        <w:t>,Yemen</w:t>
      </w:r>
      <w:proofErr w:type="gramEnd"/>
    </w:p>
    <w:p w:rsidR="00311551" w:rsidRPr="00AF1B7B" w:rsidRDefault="00311551" w:rsidP="00311551">
      <w:pPr>
        <w:pStyle w:val="EndnoteText"/>
        <w:spacing w:after="60" w:line="240" w:lineRule="auto"/>
        <w:rPr>
          <w:rFonts w:ascii="Times New Roman" w:hAnsi="Times New Roman"/>
          <w:sz w:val="22"/>
          <w:szCs w:val="22"/>
        </w:rPr>
      </w:pPr>
      <w:r w:rsidRPr="00AF1B7B">
        <w:rPr>
          <w:rFonts w:ascii="Times New Roman" w:hAnsi="Times New Roman"/>
          <w:sz w:val="22"/>
          <w:szCs w:val="22"/>
        </w:rPr>
        <w:t>Tel: +967 1 433160</w:t>
      </w:r>
    </w:p>
    <w:p w:rsidR="00311551" w:rsidRPr="00AF1B7B" w:rsidRDefault="00311551" w:rsidP="00311551">
      <w:pPr>
        <w:pStyle w:val="EndnoteText"/>
        <w:spacing w:after="60" w:line="240" w:lineRule="auto"/>
        <w:rPr>
          <w:rFonts w:ascii="Times New Roman" w:hAnsi="Times New Roman"/>
          <w:sz w:val="22"/>
          <w:szCs w:val="22"/>
        </w:rPr>
      </w:pPr>
      <w:r w:rsidRPr="00AF1B7B">
        <w:rPr>
          <w:rFonts w:ascii="Times New Roman" w:hAnsi="Times New Roman"/>
          <w:sz w:val="22"/>
          <w:szCs w:val="22"/>
        </w:rPr>
        <w:t xml:space="preserve">Website: </w:t>
      </w:r>
      <w:hyperlink r:id="rId11" w:history="1">
        <w:r w:rsidRPr="00AF1B7B">
          <w:rPr>
            <w:rStyle w:val="Hyperlink"/>
            <w:rFonts w:ascii="Times New Roman" w:hAnsi="Times New Roman"/>
            <w:sz w:val="22"/>
            <w:szCs w:val="22"/>
          </w:rPr>
          <w:t>www.unfpa.org</w:t>
        </w:r>
      </w:hyperlink>
    </w:p>
    <w:p w:rsidR="00311551" w:rsidRPr="00AF1B7B" w:rsidRDefault="00311551" w:rsidP="00311551">
      <w:pPr>
        <w:pStyle w:val="EndnoteText"/>
        <w:spacing w:after="60" w:line="240" w:lineRule="auto"/>
        <w:rPr>
          <w:rFonts w:ascii="Times New Roman" w:hAnsi="Times New Roman"/>
          <w:sz w:val="22"/>
          <w:szCs w:val="22"/>
        </w:rPr>
      </w:pPr>
      <w:r w:rsidRPr="00AF1B7B">
        <w:rPr>
          <w:rFonts w:ascii="Times New Roman" w:hAnsi="Times New Roman"/>
          <w:sz w:val="22"/>
          <w:szCs w:val="22"/>
        </w:rPr>
        <w:t xml:space="preserve">Email: </w:t>
      </w:r>
      <w:hyperlink r:id="rId12" w:tgtFrame="_blank" w:history="1">
        <w:r w:rsidRPr="00AF1B7B">
          <w:rPr>
            <w:rStyle w:val="Hyperlink"/>
            <w:rFonts w:ascii="Times New Roman" w:hAnsi="Times New Roman"/>
            <w:color w:val="1155CC"/>
            <w:sz w:val="22"/>
            <w:szCs w:val="22"/>
          </w:rPr>
          <w:t>procurement.yemen@unfpa.org</w:t>
        </w:r>
      </w:hyperlink>
    </w:p>
    <w:p w:rsidR="00311551" w:rsidRPr="00AF1B7B" w:rsidRDefault="00311551" w:rsidP="00311551">
      <w:pPr>
        <w:spacing w:after="60"/>
        <w:jc w:val="center"/>
        <w:rPr>
          <w:rFonts w:ascii="Times New Roman" w:hAnsi="Times New Roman"/>
          <w:b/>
          <w:u w:val="single"/>
        </w:rPr>
      </w:pPr>
      <w:r w:rsidRPr="00AF1B7B">
        <w:rPr>
          <w:rFonts w:ascii="Times New Roman" w:hAnsi="Times New Roman"/>
          <w:b/>
          <w:u w:val="single"/>
        </w:rPr>
        <w:lastRenderedPageBreak/>
        <w:t>Quotation Form</w:t>
      </w:r>
    </w:p>
    <w:p w:rsidR="00311551" w:rsidRPr="00AF1B7B" w:rsidRDefault="00311551" w:rsidP="00311551">
      <w:pPr>
        <w:spacing w:line="240" w:lineRule="auto"/>
        <w:rPr>
          <w:rFonts w:ascii="Times New Roman" w:hAnsi="Times New Roman"/>
          <w:b/>
          <w:bCs/>
        </w:rPr>
      </w:pPr>
      <w:r w:rsidRPr="00AF1B7B">
        <w:rPr>
          <w:rFonts w:ascii="Times New Roman" w:hAnsi="Times New Roman"/>
          <w:b/>
          <w:bCs/>
        </w:rPr>
        <w:t>Name of Bidder:</w:t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</w:p>
    <w:p w:rsidR="00311551" w:rsidRPr="00AF1B7B" w:rsidRDefault="00311551" w:rsidP="00311551">
      <w:pPr>
        <w:spacing w:line="240" w:lineRule="auto"/>
        <w:rPr>
          <w:rFonts w:ascii="Times New Roman" w:hAnsi="Times New Roman"/>
          <w:b/>
          <w:bCs/>
        </w:rPr>
      </w:pPr>
      <w:r w:rsidRPr="00AF1B7B">
        <w:rPr>
          <w:rFonts w:ascii="Times New Roman" w:hAnsi="Times New Roman"/>
          <w:b/>
          <w:bCs/>
        </w:rPr>
        <w:t>Date of Bid:</w:t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</w:p>
    <w:p w:rsidR="00311551" w:rsidRPr="00AF1B7B" w:rsidRDefault="00311551" w:rsidP="00311551">
      <w:pPr>
        <w:spacing w:line="240" w:lineRule="auto"/>
        <w:rPr>
          <w:rFonts w:ascii="Times New Roman" w:hAnsi="Times New Roman"/>
          <w:b/>
          <w:bCs/>
        </w:rPr>
      </w:pPr>
      <w:r w:rsidRPr="00AF1B7B">
        <w:rPr>
          <w:rFonts w:ascii="Times New Roman" w:hAnsi="Times New Roman"/>
          <w:b/>
          <w:bCs/>
        </w:rPr>
        <w:t>Request for Quotation No:</w:t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</w:p>
    <w:p w:rsidR="00311551" w:rsidRPr="00AF1B7B" w:rsidRDefault="00311551" w:rsidP="00311551">
      <w:pPr>
        <w:spacing w:line="240" w:lineRule="auto"/>
        <w:rPr>
          <w:rFonts w:ascii="Times New Roman" w:hAnsi="Times New Roman"/>
          <w:b/>
          <w:bCs/>
        </w:rPr>
      </w:pPr>
      <w:r w:rsidRPr="00AF1B7B">
        <w:rPr>
          <w:rFonts w:ascii="Times New Roman" w:hAnsi="Times New Roman"/>
          <w:b/>
          <w:bCs/>
        </w:rPr>
        <w:t>Currency of Bid price:</w:t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</w:p>
    <w:p w:rsidR="00311551" w:rsidRPr="00AF1B7B" w:rsidRDefault="00311551" w:rsidP="00311551">
      <w:pPr>
        <w:spacing w:line="240" w:lineRule="auto"/>
        <w:rPr>
          <w:rFonts w:ascii="Times New Roman" w:hAnsi="Times New Roman"/>
          <w:b/>
          <w:bCs/>
        </w:rPr>
      </w:pPr>
      <w:r w:rsidRPr="00AF1B7B">
        <w:rPr>
          <w:rFonts w:ascii="Times New Roman" w:hAnsi="Times New Roman"/>
          <w:b/>
          <w:bCs/>
        </w:rPr>
        <w:t xml:space="preserve">Delivery time </w:t>
      </w:r>
      <w:r w:rsidRPr="00AF1B7B">
        <w:rPr>
          <w:rFonts w:ascii="Times New Roman" w:hAnsi="Times New Roman"/>
          <w:i/>
          <w:iCs/>
        </w:rPr>
        <w:tab/>
      </w:r>
      <w:r w:rsidRPr="00AF1B7B">
        <w:rPr>
          <w:rFonts w:ascii="Times New Roman" w:hAnsi="Times New Roman"/>
          <w:i/>
          <w:iCs/>
        </w:rPr>
        <w:tab/>
      </w:r>
      <w:r w:rsidRPr="00AF1B7B">
        <w:rPr>
          <w:rFonts w:ascii="Times New Roman" w:hAnsi="Times New Roman"/>
          <w:i/>
          <w:iCs/>
        </w:rPr>
        <w:tab/>
      </w:r>
      <w:r w:rsidRPr="00AF1B7B">
        <w:rPr>
          <w:rFonts w:ascii="Times New Roman" w:hAnsi="Times New Roman"/>
          <w:i/>
          <w:iCs/>
        </w:rPr>
        <w:tab/>
      </w:r>
      <w:r w:rsidRPr="00AF1B7B">
        <w:rPr>
          <w:rFonts w:ascii="Times New Roman" w:hAnsi="Times New Roman"/>
          <w:i/>
          <w:iCs/>
        </w:rPr>
        <w:tab/>
      </w:r>
      <w:r w:rsidRPr="00AF1B7B">
        <w:rPr>
          <w:rFonts w:ascii="Times New Roman" w:hAnsi="Times New Roman"/>
          <w:i/>
          <w:iCs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</w:p>
    <w:p w:rsidR="00311551" w:rsidRPr="00AF1B7B" w:rsidRDefault="00311551" w:rsidP="00311551">
      <w:pPr>
        <w:spacing w:line="240" w:lineRule="auto"/>
        <w:rPr>
          <w:rFonts w:ascii="Times New Roman" w:hAnsi="Times New Roman"/>
          <w:i/>
          <w:iCs/>
        </w:rPr>
      </w:pPr>
      <w:r w:rsidRPr="00AF1B7B">
        <w:rPr>
          <w:rFonts w:ascii="Times New Roman" w:hAnsi="Times New Roman"/>
          <w:b/>
          <w:bCs/>
        </w:rPr>
        <w:t>Expiration of Validity of Quotation</w:t>
      </w:r>
      <w:r w:rsidRPr="00AF1B7B">
        <w:rPr>
          <w:rFonts w:ascii="Times New Roman" w:hAnsi="Times New Roman"/>
          <w:i/>
          <w:iCs/>
        </w:rPr>
        <w:t xml:space="preserve"> </w:t>
      </w:r>
      <w:r w:rsidRPr="00AF1B7B">
        <w:rPr>
          <w:rFonts w:ascii="Times New Roman" w:hAnsi="Times New Roman"/>
          <w:i/>
          <w:iCs/>
        </w:rPr>
        <w:tab/>
      </w:r>
      <w:r w:rsidRPr="00AF1B7B">
        <w:rPr>
          <w:rFonts w:ascii="Times New Roman" w:hAnsi="Times New Roman"/>
          <w:i/>
          <w:iCs/>
        </w:rPr>
        <w:tab/>
      </w:r>
      <w:r w:rsidRPr="00AF1B7B">
        <w:rPr>
          <w:rFonts w:ascii="Times New Roman" w:hAnsi="Times New Roman"/>
          <w:i/>
          <w:iCs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</w:p>
    <w:tbl>
      <w:tblPr>
        <w:tblW w:w="7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016"/>
        <w:gridCol w:w="1690"/>
        <w:gridCol w:w="2216"/>
      </w:tblGrid>
      <w:tr w:rsidR="00311551" w:rsidRPr="00AF1B7B" w:rsidTr="008D0CB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296" w:type="dxa"/>
          </w:tcPr>
          <w:p w:rsidR="00311551" w:rsidRPr="00AF1B7B" w:rsidRDefault="00311551" w:rsidP="008D0CB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F1B7B">
              <w:rPr>
                <w:rFonts w:ascii="Times New Roman" w:hAnsi="Times New Roman"/>
                <w:bCs/>
              </w:rPr>
              <w:t>Item No.</w:t>
            </w:r>
          </w:p>
        </w:tc>
        <w:tc>
          <w:tcPr>
            <w:tcW w:w="2016" w:type="dxa"/>
          </w:tcPr>
          <w:p w:rsidR="00311551" w:rsidRPr="00AF1B7B" w:rsidRDefault="00311551" w:rsidP="008D0CB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F1B7B">
              <w:rPr>
                <w:rFonts w:ascii="Times New Roman" w:hAnsi="Times New Roman"/>
                <w:bCs/>
              </w:rPr>
              <w:t xml:space="preserve">Price/unit </w:t>
            </w:r>
          </w:p>
        </w:tc>
        <w:tc>
          <w:tcPr>
            <w:tcW w:w="1690" w:type="dxa"/>
          </w:tcPr>
          <w:p w:rsidR="00311551" w:rsidRPr="00AF1B7B" w:rsidRDefault="00311551" w:rsidP="008D0C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F1B7B">
              <w:rPr>
                <w:rFonts w:ascii="Times New Roman" w:hAnsi="Times New Roman"/>
              </w:rPr>
              <w:t>Quantity</w:t>
            </w:r>
          </w:p>
        </w:tc>
        <w:tc>
          <w:tcPr>
            <w:tcW w:w="2216" w:type="dxa"/>
          </w:tcPr>
          <w:p w:rsidR="00311551" w:rsidRPr="00AF1B7B" w:rsidRDefault="00311551" w:rsidP="008D0CB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F1B7B">
              <w:rPr>
                <w:rFonts w:ascii="Times New Roman" w:hAnsi="Times New Roman"/>
                <w:bCs/>
              </w:rPr>
              <w:t xml:space="preserve">Delivery schedule </w:t>
            </w:r>
          </w:p>
        </w:tc>
      </w:tr>
      <w:tr w:rsidR="00311551" w:rsidRPr="00AF1B7B" w:rsidTr="001B32B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296" w:type="dxa"/>
          </w:tcPr>
          <w:p w:rsidR="00311551" w:rsidRPr="00AF1B7B" w:rsidRDefault="00311551" w:rsidP="0031155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</w:p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11551" w:rsidRPr="00AF1B7B" w:rsidTr="001B32B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296" w:type="dxa"/>
          </w:tcPr>
          <w:p w:rsidR="00311551" w:rsidRPr="00AF1B7B" w:rsidRDefault="00311551" w:rsidP="0031155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</w:p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11551" w:rsidRPr="00AF1B7B" w:rsidTr="001B32B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296" w:type="dxa"/>
          </w:tcPr>
          <w:p w:rsidR="00311551" w:rsidRPr="00AF1B7B" w:rsidRDefault="00311551" w:rsidP="0031155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</w:p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11551" w:rsidRPr="00AF1B7B" w:rsidTr="001B32B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96" w:type="dxa"/>
          </w:tcPr>
          <w:p w:rsidR="00311551" w:rsidRPr="00AF1B7B" w:rsidRDefault="00311551" w:rsidP="0031155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11551" w:rsidRPr="00AF1B7B" w:rsidTr="001B32B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296" w:type="dxa"/>
          </w:tcPr>
          <w:p w:rsidR="00311551" w:rsidRPr="00AF1B7B" w:rsidRDefault="00311551" w:rsidP="0031155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11551" w:rsidRPr="00AF1B7B" w:rsidTr="001B32B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296" w:type="dxa"/>
          </w:tcPr>
          <w:p w:rsidR="00311551" w:rsidRPr="00AF1B7B" w:rsidRDefault="00311551" w:rsidP="0031155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11551" w:rsidRPr="00AF1B7B" w:rsidTr="001B32B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296" w:type="dxa"/>
          </w:tcPr>
          <w:p w:rsidR="00311551" w:rsidRPr="00AF1B7B" w:rsidRDefault="00311551" w:rsidP="0031155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11551" w:rsidRPr="00AF1B7B" w:rsidTr="00740C00">
        <w:tblPrEx>
          <w:tblCellMar>
            <w:top w:w="0" w:type="dxa"/>
            <w:bottom w:w="0" w:type="dxa"/>
          </w:tblCellMar>
        </w:tblPrEx>
        <w:trPr>
          <w:trHeight w:hRule="exact" w:val="343"/>
          <w:jc w:val="center"/>
        </w:trPr>
        <w:tc>
          <w:tcPr>
            <w:tcW w:w="1296" w:type="dxa"/>
          </w:tcPr>
          <w:p w:rsidR="00311551" w:rsidRPr="00AF1B7B" w:rsidRDefault="00311551" w:rsidP="0031155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11551" w:rsidRPr="00AF1B7B" w:rsidTr="00740C0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296" w:type="dxa"/>
          </w:tcPr>
          <w:p w:rsidR="00311551" w:rsidRPr="00AF1B7B" w:rsidRDefault="00311551" w:rsidP="0031155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11551" w:rsidRPr="00AF1B7B" w:rsidTr="008D0CB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296" w:type="dxa"/>
          </w:tcPr>
          <w:p w:rsidR="00311551" w:rsidRPr="00AF1B7B" w:rsidRDefault="00311551" w:rsidP="0031155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11551" w:rsidRPr="00AF1B7B" w:rsidTr="001B32BA">
        <w:tblPrEx>
          <w:tblCellMar>
            <w:top w:w="0" w:type="dxa"/>
            <w:bottom w:w="0" w:type="dxa"/>
          </w:tblCellMar>
        </w:tblPrEx>
        <w:trPr>
          <w:trHeight w:hRule="exact" w:val="388"/>
          <w:jc w:val="center"/>
        </w:trPr>
        <w:tc>
          <w:tcPr>
            <w:tcW w:w="1296" w:type="dxa"/>
          </w:tcPr>
          <w:p w:rsidR="00311551" w:rsidRPr="00AF1B7B" w:rsidRDefault="00311551" w:rsidP="0031155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11551" w:rsidRPr="00AF1B7B" w:rsidTr="001B32B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296" w:type="dxa"/>
          </w:tcPr>
          <w:p w:rsidR="00311551" w:rsidRPr="00AF1B7B" w:rsidRDefault="00311551" w:rsidP="0031155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11551" w:rsidRPr="00AF1B7B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11551" w:rsidRDefault="00311551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740C00" w:rsidRDefault="00740C00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740C00" w:rsidRDefault="00740C00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740C00" w:rsidRDefault="00740C00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740C00" w:rsidRDefault="00740C00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740C00" w:rsidRPr="00AF1B7B" w:rsidRDefault="00740C00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40C00" w:rsidRPr="00AF1B7B" w:rsidTr="001B32B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296" w:type="dxa"/>
          </w:tcPr>
          <w:p w:rsidR="00740C00" w:rsidRPr="00AF1B7B" w:rsidRDefault="00740C00" w:rsidP="0031155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740C00" w:rsidRPr="00AF1B7B" w:rsidRDefault="00740C00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740C00" w:rsidRPr="00AF1B7B" w:rsidRDefault="00740C00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740C00" w:rsidRDefault="00740C00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40C00" w:rsidRPr="00AF1B7B" w:rsidTr="001B32B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296" w:type="dxa"/>
          </w:tcPr>
          <w:p w:rsidR="00740C00" w:rsidRPr="00AF1B7B" w:rsidRDefault="00740C00" w:rsidP="0031155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740C00" w:rsidRPr="00AF1B7B" w:rsidRDefault="00740C00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740C00" w:rsidRPr="00AF1B7B" w:rsidRDefault="00740C00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740C00" w:rsidRDefault="00740C00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40C00" w:rsidRPr="00AF1B7B" w:rsidTr="001B32B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296" w:type="dxa"/>
          </w:tcPr>
          <w:p w:rsidR="00740C00" w:rsidRPr="00AF1B7B" w:rsidRDefault="00740C00" w:rsidP="0031155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740C00" w:rsidRPr="00AF1B7B" w:rsidRDefault="00740C00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740C00" w:rsidRPr="00AF1B7B" w:rsidRDefault="00740C00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740C00" w:rsidRDefault="00740C00" w:rsidP="008D0C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311551" w:rsidRPr="00AF1B7B" w:rsidRDefault="00311551" w:rsidP="00311551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F1B7B">
        <w:rPr>
          <w:rFonts w:ascii="Times New Roman" w:hAnsi="Times New Roman"/>
          <w:b/>
          <w:bCs/>
        </w:rPr>
        <w:t>In your offer, please include:</w:t>
      </w:r>
    </w:p>
    <w:p w:rsidR="00311551" w:rsidRPr="00AF1B7B" w:rsidRDefault="00311551" w:rsidP="00311551">
      <w:pPr>
        <w:pStyle w:val="ListParagraph"/>
        <w:numPr>
          <w:ilvl w:val="0"/>
          <w:numId w:val="2"/>
        </w:numPr>
        <w:spacing w:after="60"/>
        <w:jc w:val="both"/>
        <w:rPr>
          <w:rFonts w:ascii="Times New Roman" w:eastAsia="SimSun" w:hAnsi="Times New Roman"/>
          <w:highlight w:val="yellow"/>
        </w:rPr>
      </w:pPr>
      <w:r w:rsidRPr="00AF1B7B">
        <w:rPr>
          <w:rFonts w:ascii="Times New Roman" w:eastAsia="SimSun" w:hAnsi="Times New Roman"/>
          <w:highlight w:val="yellow"/>
        </w:rPr>
        <w:t>Signed confirmation of specifications of items offered</w:t>
      </w:r>
    </w:p>
    <w:p w:rsidR="00311551" w:rsidRPr="00AF1B7B" w:rsidRDefault="00311551" w:rsidP="00311551">
      <w:pPr>
        <w:pStyle w:val="ListParagraph"/>
        <w:numPr>
          <w:ilvl w:val="0"/>
          <w:numId w:val="2"/>
        </w:numPr>
        <w:spacing w:after="60"/>
        <w:jc w:val="both"/>
        <w:rPr>
          <w:rFonts w:ascii="Times New Roman" w:eastAsia="SimSun" w:hAnsi="Times New Roman"/>
          <w:highlight w:val="yellow"/>
        </w:rPr>
      </w:pPr>
      <w:r w:rsidRPr="00AF1B7B">
        <w:rPr>
          <w:rFonts w:ascii="Times New Roman" w:eastAsia="SimSun" w:hAnsi="Times New Roman"/>
          <w:highlight w:val="yellow"/>
        </w:rPr>
        <w:t>Quality standard of the products, if applicable</w:t>
      </w:r>
    </w:p>
    <w:p w:rsidR="00311551" w:rsidRPr="00AF1B7B" w:rsidRDefault="00311551" w:rsidP="00311551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50165</wp:posOffset>
                </wp:positionV>
                <wp:extent cx="5895975" cy="4476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551" w:rsidRPr="009A1C44" w:rsidRDefault="00311551" w:rsidP="00311551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1C4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3.95pt;width:464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" filled="f">
                <v:textbox>
                  <w:txbxContent>
                    <w:p w:rsidR="00311551" w:rsidRPr="009A1C44" w:rsidRDefault="00311551" w:rsidP="00311551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9A1C4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1B32BA" w:rsidRDefault="001B32BA" w:rsidP="00311551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 w:hint="cs"/>
          <w:b/>
          <w:bCs/>
          <w:rtl/>
          <w:lang w:bidi="ar-YE"/>
        </w:rPr>
      </w:pPr>
    </w:p>
    <w:p w:rsidR="00311551" w:rsidRPr="00AF1B7B" w:rsidRDefault="00311551" w:rsidP="00311551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bookmarkStart w:id="0" w:name="_GoBack"/>
      <w:bookmarkEnd w:id="0"/>
      <w:r w:rsidRPr="00AF1B7B">
        <w:rPr>
          <w:rFonts w:ascii="Times New Roman" w:hAnsi="Times New Roman"/>
          <w:b/>
          <w:bCs/>
        </w:rPr>
        <w:t>I hereby certify that this company, which I am duly authorized to sign for, accepts the terms and conditions of UNFPA (</w:t>
      </w:r>
      <w:hyperlink r:id="rId13" w:tgtFrame="_blank" w:history="1">
        <w:r w:rsidRPr="00AF1B7B">
          <w:rPr>
            <w:rStyle w:val="Hyperlink"/>
            <w:rFonts w:ascii="Times New Roman" w:hAnsi="Times New Roman"/>
          </w:rPr>
          <w:t>http://www.unfpa.org/resources/unfpa-general-conditions-contract</w:t>
        </w:r>
      </w:hyperlink>
      <w:r w:rsidRPr="00AF1B7B">
        <w:rPr>
          <w:rFonts w:ascii="Times New Roman" w:hAnsi="Times New Roman"/>
          <w:b/>
          <w:bCs/>
        </w:rPr>
        <w:t xml:space="preserve"> ) and we will abide by this quotation until it expires. </w:t>
      </w:r>
    </w:p>
    <w:p w:rsidR="00311551" w:rsidRPr="00AF1B7B" w:rsidRDefault="00311551" w:rsidP="00311551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u w:val="single"/>
        </w:rPr>
      </w:pP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</w:p>
    <w:p w:rsidR="004E146B" w:rsidRPr="00701E49" w:rsidRDefault="00311551" w:rsidP="00701E49">
      <w:pPr>
        <w:rPr>
          <w:rFonts w:ascii="Times New Roman" w:eastAsia="SimSun" w:hAnsi="Times New Roman"/>
          <w:u w:val="single"/>
        </w:rPr>
      </w:pPr>
      <w:r w:rsidRPr="00AF1B7B">
        <w:rPr>
          <w:rFonts w:ascii="Times New Roman" w:hAnsi="Times New Roman"/>
          <w:b/>
          <w:bCs/>
        </w:rPr>
        <w:t>Name and title</w:t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  <w:t>Date and Place</w:t>
      </w:r>
    </w:p>
    <w:sectPr w:rsidR="004E146B" w:rsidRPr="00701E49" w:rsidSect="00701E49">
      <w:headerReference w:type="default" r:id="rId14"/>
      <w:footerReference w:type="default" r:id="rId15"/>
      <w:pgSz w:w="12240" w:h="15840" w:code="1"/>
      <w:pgMar w:top="1080" w:right="1170" w:bottom="993" w:left="1440" w:header="993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1B" w:rsidRDefault="00E86D1B" w:rsidP="00701E49">
      <w:pPr>
        <w:spacing w:after="0" w:line="240" w:lineRule="auto"/>
      </w:pPr>
      <w:r>
        <w:separator/>
      </w:r>
    </w:p>
  </w:endnote>
  <w:endnote w:type="continuationSeparator" w:id="0">
    <w:p w:rsidR="00E86D1B" w:rsidRDefault="00E86D1B" w:rsidP="0070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F1" w:rsidRPr="0073296F" w:rsidRDefault="00E86D1B" w:rsidP="00A20EF1">
    <w:pPr>
      <w:pStyle w:val="Footer"/>
      <w:jc w:val="right"/>
      <w:rPr>
        <w:color w:val="365F91"/>
      </w:rPr>
    </w:pPr>
    <w:r w:rsidRPr="0073296F">
      <w:rPr>
        <w:color w:val="7F7F7F"/>
      </w:rPr>
      <w:t xml:space="preserve">Page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PAGE </w:instrText>
    </w:r>
    <w:r w:rsidRPr="0073296F">
      <w:rPr>
        <w:b/>
        <w:bCs/>
        <w:color w:val="7F7F7F"/>
      </w:rPr>
      <w:fldChar w:fldCharType="separate"/>
    </w:r>
    <w:r w:rsidR="008757E4">
      <w:rPr>
        <w:b/>
        <w:bCs/>
        <w:noProof/>
        <w:color w:val="7F7F7F"/>
      </w:rPr>
      <w:t>2</w:t>
    </w:r>
    <w:r w:rsidRPr="0073296F">
      <w:rPr>
        <w:b/>
        <w:bCs/>
        <w:color w:val="7F7F7F"/>
      </w:rPr>
      <w:fldChar w:fldCharType="end"/>
    </w:r>
    <w:r w:rsidRPr="0073296F">
      <w:rPr>
        <w:color w:val="7F7F7F"/>
      </w:rPr>
      <w:t xml:space="preserve"> of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NUMPAGES  </w:instrText>
    </w:r>
    <w:r w:rsidRPr="0073296F">
      <w:rPr>
        <w:b/>
        <w:bCs/>
        <w:color w:val="7F7F7F"/>
      </w:rPr>
      <w:fldChar w:fldCharType="separate"/>
    </w:r>
    <w:r w:rsidR="008757E4">
      <w:rPr>
        <w:b/>
        <w:bCs/>
        <w:noProof/>
        <w:color w:val="7F7F7F"/>
      </w:rPr>
      <w:t>4</w:t>
    </w:r>
    <w:r w:rsidRPr="0073296F">
      <w:rPr>
        <w:b/>
        <w:bCs/>
        <w:color w:val="7F7F7F"/>
      </w:rPr>
      <w:fldChar w:fldCharType="end"/>
    </w:r>
  </w:p>
  <w:p w:rsidR="003A53AD" w:rsidRPr="006A019E" w:rsidRDefault="00E86D1B" w:rsidP="001E1E24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  <w:b/>
        <w:sz w:val="24"/>
        <w:szCs w:val="24"/>
      </w:rPr>
      <w:t>UNFPA-</w:t>
    </w:r>
    <w:r>
      <w:rPr>
        <w:rFonts w:ascii="Times New Roman" w:hAnsi="Times New Roman"/>
        <w:b/>
        <w:sz w:val="24"/>
        <w:szCs w:val="24"/>
      </w:rPr>
      <w:t>YEM-2017-ERFQ-002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1B" w:rsidRDefault="00E86D1B" w:rsidP="00701E49">
      <w:pPr>
        <w:spacing w:after="0" w:line="240" w:lineRule="auto"/>
      </w:pPr>
      <w:r>
        <w:separator/>
      </w:r>
    </w:p>
  </w:footnote>
  <w:footnote w:type="continuationSeparator" w:id="0">
    <w:p w:rsidR="00E86D1B" w:rsidRDefault="00E86D1B" w:rsidP="0070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10" w:rsidRPr="00381E72" w:rsidRDefault="00311551" w:rsidP="006B3FA5">
    <w:pPr>
      <w:pStyle w:val="Header"/>
      <w:tabs>
        <w:tab w:val="clear" w:pos="8306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lang w:bidi="ar-SA"/>
      </w:rPr>
      <w:drawing>
        <wp:anchor distT="0" distB="0" distL="114300" distR="114300" simplePos="0" relativeHeight="251659264" behindDoc="1" locked="0" layoutInCell="1" allowOverlap="1" wp14:anchorId="7BBCD5C8" wp14:editId="16626181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9525" b="9525"/>
          <wp:wrapNone/>
          <wp:docPr id="2" name="Picture 2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D1B" w:rsidRPr="00827EE4">
      <w:rPr>
        <w:rFonts w:ascii="Times New Roman" w:hAnsi="Times New Roman"/>
      </w:rPr>
      <w:tab/>
    </w:r>
    <w:r w:rsidR="00E86D1B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654"/>
    <w:multiLevelType w:val="hybridMultilevel"/>
    <w:tmpl w:val="981E1EF4"/>
    <w:lvl w:ilvl="0" w:tplc="FE28D89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23BE5"/>
    <w:multiLevelType w:val="hybridMultilevel"/>
    <w:tmpl w:val="FFEA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B7FA8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B45B1"/>
    <w:multiLevelType w:val="hybridMultilevel"/>
    <w:tmpl w:val="C512D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51"/>
    <w:rsid w:val="00002549"/>
    <w:rsid w:val="001B32BA"/>
    <w:rsid w:val="00311551"/>
    <w:rsid w:val="0032214D"/>
    <w:rsid w:val="004E146B"/>
    <w:rsid w:val="00701E49"/>
    <w:rsid w:val="00737EEF"/>
    <w:rsid w:val="00740C00"/>
    <w:rsid w:val="008757E4"/>
    <w:rsid w:val="00DF229A"/>
    <w:rsid w:val="00DF2776"/>
    <w:rsid w:val="00E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51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15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551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rsid w:val="003115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51"/>
    <w:rPr>
      <w:rFonts w:ascii="Calibri" w:eastAsia="Times New Roman" w:hAnsi="Calibri" w:cs="Times New Roman"/>
      <w:lang w:bidi="en-US"/>
    </w:rPr>
  </w:style>
  <w:style w:type="character" w:styleId="Hyperlink">
    <w:name w:val="Hyperlink"/>
    <w:uiPriority w:val="99"/>
    <w:rsid w:val="00311551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3115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11551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converted-space">
    <w:name w:val="apple-converted-space"/>
    <w:rsid w:val="00311551"/>
  </w:style>
  <w:style w:type="table" w:styleId="TableGrid">
    <w:name w:val="Table Grid"/>
    <w:basedOn w:val="TableNormal"/>
    <w:uiPriority w:val="59"/>
    <w:rsid w:val="00DF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F229A"/>
  </w:style>
  <w:style w:type="paragraph" w:customStyle="1" w:styleId="Default">
    <w:name w:val="Default"/>
    <w:rsid w:val="00DF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00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51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15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551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rsid w:val="003115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51"/>
    <w:rPr>
      <w:rFonts w:ascii="Calibri" w:eastAsia="Times New Roman" w:hAnsi="Calibri" w:cs="Times New Roman"/>
      <w:lang w:bidi="en-US"/>
    </w:rPr>
  </w:style>
  <w:style w:type="character" w:styleId="Hyperlink">
    <w:name w:val="Hyperlink"/>
    <w:uiPriority w:val="99"/>
    <w:rsid w:val="00311551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3115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11551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converted-space">
    <w:name w:val="apple-converted-space"/>
    <w:rsid w:val="00311551"/>
  </w:style>
  <w:style w:type="table" w:styleId="TableGrid">
    <w:name w:val="Table Grid"/>
    <w:basedOn w:val="TableNormal"/>
    <w:uiPriority w:val="59"/>
    <w:rsid w:val="00DF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F229A"/>
  </w:style>
  <w:style w:type="paragraph" w:customStyle="1" w:styleId="Default">
    <w:name w:val="Default"/>
    <w:rsid w:val="00DF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00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" TargetMode="External"/><Relationship Id="rId13" Type="http://schemas.openxmlformats.org/officeDocument/2006/relationships/hyperlink" Target="http://www.unfpa.org/resources/unfpa-general-conditions-contrac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curement.yemen@unfp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fp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curement.yemen@unfp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yemen@unfp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4</cp:revision>
  <cp:lastPrinted>2018-02-19T08:44:00Z</cp:lastPrinted>
  <dcterms:created xsi:type="dcterms:W3CDTF">2018-02-19T07:17:00Z</dcterms:created>
  <dcterms:modified xsi:type="dcterms:W3CDTF">2018-02-19T08:56:00Z</dcterms:modified>
</cp:coreProperties>
</file>