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416EBB" w:rsidRPr="0012698E" w:rsidTr="00416EBB">
        <w:trPr>
          <w:trHeight w:val="9620"/>
        </w:trPr>
        <w:tc>
          <w:tcPr>
            <w:tcW w:w="9016" w:type="dxa"/>
            <w:tcBorders>
              <w:bottom w:val="nil"/>
            </w:tcBorders>
          </w:tcPr>
          <w:p w:rsidR="00416EBB" w:rsidRPr="00A1596E" w:rsidRDefault="00416EBB" w:rsidP="00196FBA">
            <w:pPr>
              <w:rPr>
                <w:sz w:val="20"/>
                <w:szCs w:val="20"/>
              </w:rPr>
            </w:pPr>
            <w:r w:rsidRPr="00A1596E">
              <w:rPr>
                <w:b/>
                <w:sz w:val="20"/>
                <w:szCs w:val="20"/>
                <w:u w:val="single"/>
              </w:rPr>
              <w:t>Description</w:t>
            </w:r>
            <w:r>
              <w:rPr>
                <w:sz w:val="20"/>
                <w:szCs w:val="20"/>
              </w:rPr>
              <w:t>:</w:t>
            </w:r>
            <w:r w:rsidRPr="00A1596E">
              <w:rPr>
                <w:sz w:val="20"/>
                <w:szCs w:val="20"/>
              </w:rPr>
              <w:t xml:space="preserve">  </w:t>
            </w:r>
          </w:p>
          <w:p w:rsidR="00416EBB" w:rsidRPr="00A1596E" w:rsidRDefault="00416EBB" w:rsidP="00196FBA">
            <w:pPr>
              <w:rPr>
                <w:b/>
                <w:sz w:val="20"/>
                <w:szCs w:val="20"/>
              </w:rPr>
            </w:pPr>
            <w:r w:rsidRPr="00A1596E">
              <w:rPr>
                <w:b/>
                <w:sz w:val="20"/>
                <w:szCs w:val="20"/>
              </w:rPr>
              <w:t xml:space="preserve">External CCTV system 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Replacing the External CCTV system with new Analogue NVR with HD Quality using the same current Coax cabling network, which will include the following: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34 Replacing the current Cameras with new HD Quality Cameras.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NVR with Capacity of 48 HD Cameras.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High Storage capacity based on our needs. (Also is preferred if capable to upload the to the Cloud Google drive).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2TB-8TB storage.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Capability to be monitored through the internet (by public IP Address</w:t>
            </w:r>
            <w:proofErr w:type="gramStart"/>
            <w:r w:rsidRPr="00A1596E">
              <w:rPr>
                <w:color w:val="000000"/>
                <w:sz w:val="20"/>
                <w:szCs w:val="20"/>
              </w:rPr>
              <w:t>).(</w:t>
            </w:r>
            <w:proofErr w:type="gramEnd"/>
            <w:r w:rsidRPr="00A1596E">
              <w:rPr>
                <w:color w:val="000000"/>
                <w:sz w:val="20"/>
                <w:szCs w:val="20"/>
              </w:rPr>
              <w:t>Applications for laptops and Mobiles) with NAT protocol Feature .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Procure Cisco 2600 Series (2 Gigabit Ethernet,2 Gigabit Serial) expandable for more Cards.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Introduce One Fiber optic dedicated for the NRV with Public IP Address.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 xml:space="preserve">Procure Public IP address from Yemen Net </w:t>
            </w:r>
          </w:p>
          <w:p w:rsidR="00416EBB" w:rsidRPr="00F128E1" w:rsidRDefault="00416EBB" w:rsidP="00196F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10 60-inch Screen TV.</w:t>
            </w:r>
            <w:bookmarkStart w:id="0" w:name="_heading=h.gjdgxs" w:colFirst="0" w:colLast="0"/>
            <w:bookmarkEnd w:id="0"/>
          </w:p>
          <w:p w:rsidR="00F128E1" w:rsidRPr="003C33A8" w:rsidRDefault="00F128E1" w:rsidP="00196F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Site Visit is required</w:t>
            </w:r>
          </w:p>
          <w:p w:rsidR="00416EBB" w:rsidRPr="00A1596E" w:rsidRDefault="00416EBB" w:rsidP="00196FBA">
            <w:pPr>
              <w:rPr>
                <w:b/>
                <w:sz w:val="20"/>
                <w:szCs w:val="20"/>
              </w:rPr>
            </w:pPr>
            <w:r w:rsidRPr="00A1596E">
              <w:rPr>
                <w:b/>
                <w:sz w:val="20"/>
                <w:szCs w:val="20"/>
              </w:rPr>
              <w:t>Security Entrance room</w:t>
            </w:r>
          </w:p>
          <w:p w:rsidR="00416EBB" w:rsidRPr="00A1596E" w:rsidRDefault="00416EBB" w:rsidP="00196FB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A1596E">
              <w:rPr>
                <w:b/>
                <w:color w:val="000000"/>
                <w:sz w:val="20"/>
                <w:szCs w:val="20"/>
              </w:rPr>
              <w:t>X-ray machine</w:t>
            </w:r>
          </w:p>
          <w:p w:rsidR="00416EBB" w:rsidRPr="00A1596E" w:rsidRDefault="00416EBB" w:rsidP="00196FBA">
            <w:pPr>
              <w:ind w:left="540"/>
              <w:rPr>
                <w:sz w:val="20"/>
                <w:szCs w:val="20"/>
              </w:rPr>
            </w:pPr>
            <w:r w:rsidRPr="00A1596E">
              <w:rPr>
                <w:sz w:val="20"/>
                <w:szCs w:val="20"/>
              </w:rPr>
              <w:t>Supply and Install Standard X-ray luggage scanner with the following features:</w:t>
            </w:r>
          </w:p>
          <w:p w:rsidR="00416EBB" w:rsidRPr="00A1596E" w:rsidRDefault="00416EBB" w:rsidP="00196FBA">
            <w:pPr>
              <w:ind w:left="540"/>
              <w:rPr>
                <w:sz w:val="20"/>
                <w:szCs w:val="20"/>
              </w:rPr>
            </w:pPr>
            <w:r w:rsidRPr="00A1596E">
              <w:rPr>
                <w:sz w:val="20"/>
                <w:szCs w:val="20"/>
              </w:rPr>
              <w:t xml:space="preserve">The x-ray screening security system is intended to inspect residents’ baggage, and visitors hand-carried items and shall be compliant with USFDA, Center for Devices and Radiation Health Standards for cabinet X-Ray Systems (21-CFR 1020.4) with typical Radiation Leakage of less than 0.1 </w:t>
            </w:r>
            <w:proofErr w:type="spellStart"/>
            <w:r w:rsidRPr="00A1596E">
              <w:rPr>
                <w:sz w:val="20"/>
                <w:szCs w:val="20"/>
              </w:rPr>
              <w:t>mR</w:t>
            </w:r>
            <w:proofErr w:type="spellEnd"/>
            <w:r w:rsidRPr="00A1596E">
              <w:rPr>
                <w:sz w:val="20"/>
                <w:szCs w:val="20"/>
              </w:rPr>
              <w:t>/</w:t>
            </w:r>
            <w:proofErr w:type="spellStart"/>
            <w:r w:rsidRPr="00A1596E">
              <w:rPr>
                <w:sz w:val="20"/>
                <w:szCs w:val="20"/>
              </w:rPr>
              <w:t>hr</w:t>
            </w:r>
            <w:proofErr w:type="spellEnd"/>
            <w:r w:rsidRPr="00A1596E">
              <w:rPr>
                <w:sz w:val="20"/>
                <w:szCs w:val="20"/>
              </w:rPr>
              <w:t xml:space="preserve"> and the following Standard Features and minimum specification: 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Tunnel Opening (</w:t>
            </w:r>
            <w:proofErr w:type="spellStart"/>
            <w:r w:rsidRPr="00A1596E">
              <w:rPr>
                <w:color w:val="000000"/>
                <w:sz w:val="20"/>
                <w:szCs w:val="20"/>
              </w:rPr>
              <w:t>WxH</w:t>
            </w:r>
            <w:proofErr w:type="spellEnd"/>
            <w:r w:rsidRPr="00A1596E">
              <w:rPr>
                <w:color w:val="000000"/>
                <w:sz w:val="20"/>
                <w:szCs w:val="20"/>
              </w:rPr>
              <w:t>):  Not less than 55 cm x 35 cm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Conveyor Speed: Not less 0.2m/s Forward or Reverse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 xml:space="preserve">Conveyor Capacity: Not less than 165 kg  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Film Safety Guaranteed up to ISO 1600 (33DIN)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X-Ray Generator Voltage: &gt;=150kV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X-Ray Generator Duty Cycle: l00%, No Warm-Up Procedure Required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Internal Backup: UPS Computer Operation Not less than 20 Minute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Display Type: 19" LCD Color Monitor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High resolution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Operating Power: 220VAC ±l0%, 50/60Hz</w:t>
            </w:r>
          </w:p>
          <w:p w:rsidR="00416EBB" w:rsidRPr="003C33A8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Operating Temperature: -10°C - 50°C or higher</w:t>
            </w:r>
          </w:p>
        </w:tc>
      </w:tr>
      <w:tr w:rsidR="00416EBB" w:rsidRPr="0012698E" w:rsidTr="00416EBB">
        <w:trPr>
          <w:trHeight w:val="1610"/>
        </w:trPr>
        <w:tc>
          <w:tcPr>
            <w:tcW w:w="9016" w:type="dxa"/>
            <w:tcBorders>
              <w:top w:val="nil"/>
            </w:tcBorders>
          </w:tcPr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 xml:space="preserve">Storage Temperature: 0-60°C 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Humidity: Up to 95% Non-Condensing</w:t>
            </w:r>
          </w:p>
          <w:p w:rsidR="00416EBB" w:rsidRPr="00F128E1" w:rsidRDefault="00416EBB" w:rsidP="00196F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Operator Control Panel</w:t>
            </w:r>
          </w:p>
          <w:p w:rsidR="00F128E1" w:rsidRPr="003C33A8" w:rsidRDefault="00F128E1" w:rsidP="00196F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Site Visit is required</w:t>
            </w:r>
            <w:bookmarkStart w:id="1" w:name="_GoBack"/>
            <w:bookmarkEnd w:id="1"/>
          </w:p>
          <w:p w:rsidR="00416EBB" w:rsidRPr="00A1596E" w:rsidRDefault="00416EBB" w:rsidP="00196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0" w:hanging="720"/>
              <w:rPr>
                <w:color w:val="000000"/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Additional Required Features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Computer-Based Training (CBT)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Density Alert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Screener Assist Software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Threat Image Protection (TIP) Software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Entry/ Exit Roller Tables (50 cm Increments)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Test Case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 xml:space="preserve">Radiation Meter </w:t>
            </w:r>
          </w:p>
          <w:p w:rsidR="00416EBB" w:rsidRPr="00A1596E" w:rsidRDefault="00416EBB" w:rsidP="00196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0" w:hanging="720"/>
              <w:rPr>
                <w:color w:val="000000"/>
                <w:sz w:val="20"/>
                <w:szCs w:val="20"/>
              </w:rPr>
            </w:pPr>
          </w:p>
          <w:p w:rsidR="00416EBB" w:rsidRPr="00A1596E" w:rsidRDefault="00416EBB" w:rsidP="00196FB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A1596E">
              <w:rPr>
                <w:b/>
                <w:color w:val="000000"/>
                <w:sz w:val="20"/>
                <w:szCs w:val="20"/>
              </w:rPr>
              <w:t>Walk-Through Metal Detector</w:t>
            </w:r>
          </w:p>
          <w:p w:rsidR="00416EBB" w:rsidRPr="00A1596E" w:rsidRDefault="00416EBB" w:rsidP="00196FBA">
            <w:pPr>
              <w:ind w:left="540"/>
              <w:rPr>
                <w:sz w:val="20"/>
                <w:szCs w:val="20"/>
              </w:rPr>
            </w:pPr>
            <w:r w:rsidRPr="00A1596E">
              <w:rPr>
                <w:sz w:val="20"/>
                <w:szCs w:val="20"/>
              </w:rPr>
              <w:t>Supply and Install Walk-Through Metal Detector Walk-Through Metal Detector (Standard Unit)</w:t>
            </w:r>
          </w:p>
          <w:p w:rsidR="00416EBB" w:rsidRPr="00A1596E" w:rsidRDefault="00416EBB" w:rsidP="00416E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  <w:color w:val="000000"/>
                <w:sz w:val="20"/>
                <w:szCs w:val="20"/>
              </w:rPr>
            </w:pPr>
            <w:r w:rsidRPr="00A1596E">
              <w:rPr>
                <w:i/>
                <w:color w:val="000000"/>
                <w:sz w:val="20"/>
                <w:szCs w:val="20"/>
              </w:rPr>
              <w:t>Functions</w:t>
            </w:r>
          </w:p>
          <w:p w:rsidR="00416EBB" w:rsidRPr="00A1596E" w:rsidRDefault="00416EBB" w:rsidP="00416EB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Display panel: Big LCD panel, English available</w:t>
            </w:r>
          </w:p>
          <w:p w:rsidR="00416EBB" w:rsidRPr="00A1596E" w:rsidRDefault="00416EBB" w:rsidP="00416EB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Detection area: at least eight detection boards equally distributed in both sides, super-bright LED lights</w:t>
            </w:r>
          </w:p>
          <w:p w:rsidR="00416EBB" w:rsidRPr="00A1596E" w:rsidRDefault="00416EBB" w:rsidP="00416EB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Recognition function: Size of the detected metal can be recognized</w:t>
            </w:r>
          </w:p>
          <w:p w:rsidR="00416EBB" w:rsidRPr="00A1596E" w:rsidRDefault="00416EBB" w:rsidP="00416EB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Self-diagnosis: Automatically start-up and self-diagnose when power is on, any breakdown will be displayed on the screen</w:t>
            </w:r>
          </w:p>
          <w:p w:rsidR="00416EBB" w:rsidRPr="00A1596E" w:rsidRDefault="00416EBB" w:rsidP="00416EB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One key restores</w:t>
            </w:r>
          </w:p>
          <w:p w:rsidR="00416EBB" w:rsidRPr="00A1596E" w:rsidRDefault="00416EBB" w:rsidP="00416EB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Remote control: Equipped with the dedicated remote-control unit, easy for function adjustment and start-up/down</w:t>
            </w:r>
          </w:p>
          <w:p w:rsidR="00416EBB" w:rsidRPr="00A1596E" w:rsidRDefault="00416EBB" w:rsidP="00416EB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Alarm: Sound and light alarm simultaneously, 1-25s, adjustable 255 volume level, and 11 tone levels</w:t>
            </w:r>
          </w:p>
          <w:p w:rsidR="00416EBB" w:rsidRPr="00A1596E" w:rsidRDefault="00416EBB" w:rsidP="00416EB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Detection zone: Adjustable single or multi- zones' alarm (6 zones in the factory)</w:t>
            </w:r>
          </w:p>
          <w:p w:rsidR="00416EBB" w:rsidRPr="00A1596E" w:rsidRDefault="00416EBB" w:rsidP="00416E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  <w:color w:val="000000"/>
                <w:sz w:val="20"/>
                <w:szCs w:val="20"/>
              </w:rPr>
            </w:pPr>
            <w:r w:rsidRPr="00A1596E">
              <w:rPr>
                <w:i/>
                <w:color w:val="000000"/>
                <w:sz w:val="20"/>
                <w:szCs w:val="20"/>
              </w:rPr>
              <w:t>Vibration protection</w:t>
            </w:r>
          </w:p>
          <w:p w:rsidR="00416EBB" w:rsidRPr="00A1596E" w:rsidRDefault="00416EBB" w:rsidP="00416E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Anti-interference ability: Advanced interactive emission and absorption technology, eight adjustable working frequencies, well prevented from the mutual interference for the closed ones</w:t>
            </w:r>
          </w:p>
          <w:p w:rsidR="00416EBB" w:rsidRPr="00A1596E" w:rsidRDefault="00416EBB" w:rsidP="00416E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Passing speed: Detection speed can be self-defined; The highest is 100-person/min.</w:t>
            </w:r>
          </w:p>
          <w:p w:rsidR="00416EBB" w:rsidRPr="00A1596E" w:rsidRDefault="00416EBB" w:rsidP="00416E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Counting function: Intelligent passenger and alarm counting, up to 20000 counting times, automatically storage</w:t>
            </w:r>
          </w:p>
          <w:p w:rsidR="00416EBB" w:rsidRPr="00A1596E" w:rsidRDefault="00416EBB" w:rsidP="00416E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Management encryption: Prevent from illegally data modification, or miss operation</w:t>
            </w:r>
          </w:p>
          <w:p w:rsidR="00416EBB" w:rsidRPr="00A1596E" w:rsidRDefault="00416EBB" w:rsidP="00416E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Safety: No harm to the pacemaker, deaf-aid, pregnant woman, CD, etc.</w:t>
            </w:r>
          </w:p>
          <w:p w:rsidR="00416EBB" w:rsidRPr="00A1596E" w:rsidRDefault="00416EBB" w:rsidP="00416E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Calendar: Year, month, day, hour and minute</w:t>
            </w:r>
          </w:p>
          <w:p w:rsidR="00416EBB" w:rsidRPr="00A1596E" w:rsidRDefault="00416EBB" w:rsidP="00416E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Water-proof design: High quality waterproof synthetic fiber materials are used, precision processing technic</w:t>
            </w:r>
          </w:p>
          <w:p w:rsidR="00416EBB" w:rsidRPr="00A1596E" w:rsidRDefault="00416EBB" w:rsidP="00416E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Networking: Can be connected to computer, remote parameter setting/searching available (optional)</w:t>
            </w:r>
          </w:p>
          <w:p w:rsidR="00416EBB" w:rsidRDefault="00416EBB" w:rsidP="00416E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 xml:space="preserve">Backup power supply: 2-8 hours’ power supply (optional)" </w:t>
            </w:r>
          </w:p>
          <w:p w:rsidR="00416EBB" w:rsidRPr="007A19A5" w:rsidRDefault="00416EBB" w:rsidP="00F12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  <w:p w:rsidR="00416EBB" w:rsidRPr="007A19A5" w:rsidRDefault="00416EBB" w:rsidP="00196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0"/>
              <w:rPr>
                <w:sz w:val="20"/>
                <w:szCs w:val="20"/>
              </w:rPr>
            </w:pPr>
          </w:p>
          <w:p w:rsidR="00416EBB" w:rsidRPr="00A1596E" w:rsidRDefault="00416EBB" w:rsidP="00196FBA">
            <w:pPr>
              <w:rPr>
                <w:b/>
                <w:sz w:val="20"/>
                <w:szCs w:val="20"/>
              </w:rPr>
            </w:pPr>
            <w:r w:rsidRPr="00A1596E">
              <w:rPr>
                <w:b/>
                <w:sz w:val="20"/>
                <w:szCs w:val="20"/>
              </w:rPr>
              <w:t>FIRE ALARM SYSTEM</w:t>
            </w:r>
          </w:p>
          <w:p w:rsidR="00416EBB" w:rsidRPr="00A1596E" w:rsidRDefault="00416EBB" w:rsidP="00196FBA">
            <w:pPr>
              <w:ind w:left="360"/>
              <w:rPr>
                <w:sz w:val="20"/>
                <w:szCs w:val="20"/>
              </w:rPr>
            </w:pPr>
            <w:r w:rsidRPr="00A1596E">
              <w:rPr>
                <w:sz w:val="20"/>
                <w:szCs w:val="20"/>
              </w:rPr>
              <w:t>Supply, install, test and commission a fully operational addressable fire alarm system; include all accessories, i.e. cable, duct, PVC conduits and connection to EDB power panel, where buried in slab or wall, conduits, where surface-mounted, above false ceiling, provide and install junction boxes and all necessary connections complete as shown on drawings.</w:t>
            </w:r>
          </w:p>
          <w:p w:rsidR="00416EBB" w:rsidRPr="00A1596E" w:rsidRDefault="00416EBB" w:rsidP="00196FBA">
            <w:pPr>
              <w:rPr>
                <w:sz w:val="20"/>
                <w:szCs w:val="20"/>
              </w:rPr>
            </w:pPr>
          </w:p>
          <w:p w:rsidR="00416EBB" w:rsidRPr="00A1596E" w:rsidRDefault="00416EBB" w:rsidP="00196FB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1596E">
              <w:rPr>
                <w:i/>
                <w:color w:val="000000"/>
                <w:sz w:val="20"/>
                <w:szCs w:val="20"/>
              </w:rPr>
              <w:t xml:space="preserve">Addressable Fire Alarm Panel </w:t>
            </w:r>
          </w:p>
          <w:p w:rsidR="00416EBB" w:rsidRPr="00A1596E" w:rsidRDefault="00416EBB" w:rsidP="00196FBA">
            <w:pPr>
              <w:ind w:left="360"/>
              <w:rPr>
                <w:sz w:val="20"/>
                <w:szCs w:val="20"/>
              </w:rPr>
            </w:pPr>
            <w:r w:rsidRPr="00A1596E">
              <w:rPr>
                <w:sz w:val="20"/>
                <w:szCs w:val="20"/>
              </w:rPr>
              <w:t xml:space="preserve">Supply and install fully featured single loop addressable fire alarm panel </w:t>
            </w:r>
          </w:p>
          <w:p w:rsidR="00416EBB" w:rsidRPr="00A1596E" w:rsidRDefault="00416EBB" w:rsidP="00196FBA">
            <w:pPr>
              <w:ind w:left="360"/>
              <w:rPr>
                <w:sz w:val="20"/>
                <w:szCs w:val="20"/>
              </w:rPr>
            </w:pPr>
            <w:r w:rsidRPr="00A1596E">
              <w:rPr>
                <w:sz w:val="20"/>
                <w:szCs w:val="20"/>
              </w:rPr>
              <w:t>The panel should be housed in an attractive, flame retardant ABS enclosure, utilizing a switch mode power supply and has a fully removable front cover which improves ease of access for cable installations, should be networked with no additional network cards.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Loop Capacity up to 200 devices.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Remote monitoring via a desktop PC or smartphone via the cloud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Easy to use configuration software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lastRenderedPageBreak/>
              <w:t>Full cause &amp; effect programming via front panel or PC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Meets all requirements of latest EN54 parts 2 &amp; 4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Extensive Day/Night mode programming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Built-in network facility</w:t>
            </w:r>
          </w:p>
          <w:p w:rsidR="00416EBB" w:rsidRPr="007A19A5" w:rsidRDefault="00416EBB" w:rsidP="00196F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Training of 1 administrator and 2 system operator, with guideline to use this system.</w:t>
            </w:r>
          </w:p>
          <w:p w:rsidR="00416EBB" w:rsidRPr="00A1596E" w:rsidRDefault="00416EBB" w:rsidP="00196FB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1596E">
              <w:rPr>
                <w:i/>
                <w:color w:val="000000"/>
                <w:sz w:val="20"/>
                <w:szCs w:val="20"/>
              </w:rPr>
              <w:t>Addressable Smoke Detector</w:t>
            </w:r>
          </w:p>
          <w:p w:rsidR="00416EBB" w:rsidRPr="00A1596E" w:rsidRDefault="00416EBB" w:rsidP="00196FBA">
            <w:pPr>
              <w:ind w:left="360"/>
              <w:rPr>
                <w:sz w:val="20"/>
                <w:szCs w:val="20"/>
              </w:rPr>
            </w:pPr>
            <w:r w:rsidRPr="00A1596E">
              <w:rPr>
                <w:sz w:val="20"/>
                <w:szCs w:val="20"/>
              </w:rPr>
              <w:t>Supply and install Optical Smoke Detector(Addressable) including all required fire resistant cable Smoke and Heat with additional Specs as following: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The detector is to detect optically dense smoke and Heat, involving materials such as soft furnishings, PVC, plastic, foam and all similar materials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Small Sensor is preferred for visible particles approx. (0.5 to 10μm)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Color touch screen display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Should be meet EN54 parts 5, 7 &amp; 17requirements.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Remote LED output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8 LEDs for improved, 360° visibility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 xml:space="preserve">Addressed with dip switches 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re -UP to +50°C and Minimum Continuous Temp. 0°C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Coverage 100m²</w:t>
            </w:r>
          </w:p>
          <w:p w:rsidR="00416EBB" w:rsidRPr="00A1596E" w:rsidRDefault="00416EBB" w:rsidP="00196F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IP Rating IP43</w:t>
            </w:r>
          </w:p>
          <w:p w:rsidR="00416EBB" w:rsidRPr="00A1596E" w:rsidRDefault="00416EBB" w:rsidP="00196FBA">
            <w:pPr>
              <w:ind w:left="360"/>
              <w:rPr>
                <w:sz w:val="20"/>
                <w:szCs w:val="20"/>
              </w:rPr>
            </w:pPr>
            <w:r w:rsidRPr="00A1596E">
              <w:rPr>
                <w:sz w:val="20"/>
                <w:szCs w:val="20"/>
              </w:rPr>
              <w:t>Item includes (, Turnkeys, Pipes, all accessories for (above devices as layout) ...etc.), and all the works to finish this item as fully operational.</w:t>
            </w:r>
          </w:p>
          <w:p w:rsidR="00416EBB" w:rsidRPr="00A1596E" w:rsidRDefault="00416EBB" w:rsidP="00196FBA">
            <w:pPr>
              <w:rPr>
                <w:sz w:val="20"/>
                <w:szCs w:val="20"/>
              </w:rPr>
            </w:pPr>
          </w:p>
          <w:p w:rsidR="00416EBB" w:rsidRPr="00A1596E" w:rsidRDefault="00416EBB" w:rsidP="00416EB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  <w:color w:val="000000"/>
                <w:sz w:val="20"/>
                <w:szCs w:val="20"/>
              </w:rPr>
            </w:pPr>
            <w:r w:rsidRPr="00A1596E">
              <w:rPr>
                <w:i/>
                <w:color w:val="000000"/>
                <w:sz w:val="20"/>
                <w:szCs w:val="20"/>
              </w:rPr>
              <w:t>Addressable manual call point break glass type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 xml:space="preserve">Should be red colored 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Visible warning flag confirms activation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 xml:space="preserve">In compliance with EN54-11 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Simple key to reset operating element (no broken glass)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IP Rating at least IP32</w:t>
            </w:r>
          </w:p>
          <w:p w:rsidR="00416EBB" w:rsidRPr="00A1596E" w:rsidRDefault="00416EBB" w:rsidP="00196F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 xml:space="preserve">Item includes   Turkeys, pipes, all accessories for (above devices as layout) etc.), and all the works to finish this item as fully operational. </w:t>
            </w:r>
          </w:p>
          <w:p w:rsidR="00416EBB" w:rsidRPr="00A1596E" w:rsidRDefault="00416EBB" w:rsidP="00196FBA">
            <w:pPr>
              <w:rPr>
                <w:sz w:val="20"/>
                <w:szCs w:val="20"/>
              </w:rPr>
            </w:pPr>
          </w:p>
          <w:p w:rsidR="00416EBB" w:rsidRPr="00A1596E" w:rsidRDefault="00416EBB" w:rsidP="00196FB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 w:rsidRPr="00A1596E">
              <w:rPr>
                <w:i/>
                <w:color w:val="000000"/>
                <w:sz w:val="20"/>
                <w:szCs w:val="20"/>
              </w:rPr>
              <w:t>Addressable Sounder with Flasher</w:t>
            </w:r>
          </w:p>
          <w:p w:rsidR="00416EBB" w:rsidRPr="00A1596E" w:rsidRDefault="00416EBB" w:rsidP="00196FBA">
            <w:pPr>
              <w:ind w:left="360"/>
              <w:rPr>
                <w:sz w:val="20"/>
                <w:szCs w:val="20"/>
              </w:rPr>
            </w:pPr>
            <w:r w:rsidRPr="00A1596E">
              <w:rPr>
                <w:sz w:val="20"/>
                <w:szCs w:val="20"/>
              </w:rPr>
              <w:t>Supply and install Addressable Sounder with Flasher with additional Specs. as following: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 xml:space="preserve">Sounder and Flasher in one device 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 xml:space="preserve"> Should be red colored 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pattern of Flasher W 3.0 - 8.9 and the sounder has 17 selective tones minimally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Complies with EN54 Pt 3 Type A &amp; EN54 Pt 23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Housed in UL V0 flame retardant ABS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Flashing Rate 0.5Hz</w:t>
            </w:r>
          </w:p>
          <w:p w:rsidR="00416EBB" w:rsidRPr="00A1596E" w:rsidRDefault="00416EBB" w:rsidP="00416E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>IP Rating IP 21 C</w:t>
            </w:r>
          </w:p>
          <w:p w:rsidR="00416EBB" w:rsidRPr="00A1596E" w:rsidRDefault="00416EBB" w:rsidP="00196F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1596E">
              <w:rPr>
                <w:color w:val="000000"/>
                <w:sz w:val="20"/>
                <w:szCs w:val="20"/>
              </w:rPr>
              <w:t xml:space="preserve">Item includes Turnkeys, Pipes, all accessories for (above devices as layout) ...etc., and all the </w:t>
            </w:r>
            <w:proofErr w:type="spellStart"/>
            <w:r w:rsidRPr="00A1596E">
              <w:rPr>
                <w:color w:val="000000"/>
                <w:sz w:val="20"/>
                <w:szCs w:val="20"/>
              </w:rPr>
              <w:t>wors</w:t>
            </w:r>
            <w:proofErr w:type="spellEnd"/>
            <w:r w:rsidRPr="00A1596E">
              <w:rPr>
                <w:color w:val="000000"/>
                <w:sz w:val="20"/>
                <w:szCs w:val="20"/>
              </w:rPr>
              <w:t xml:space="preserve"> to finish this item according to the specification, and instruction of the Project Manager.</w:t>
            </w:r>
          </w:p>
          <w:p w:rsidR="00416EBB" w:rsidRPr="00A1596E" w:rsidRDefault="00416EBB" w:rsidP="00196FB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 w:rsidRPr="00A1596E">
              <w:rPr>
                <w:i/>
                <w:color w:val="000000"/>
                <w:sz w:val="20"/>
                <w:szCs w:val="20"/>
              </w:rPr>
              <w:t>Stand-alone smoke detector for annex building</w:t>
            </w:r>
          </w:p>
          <w:p w:rsidR="00416EBB" w:rsidRPr="003C33A8" w:rsidRDefault="00416EBB" w:rsidP="00196FB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 w:rsidRPr="00A1596E">
              <w:rPr>
                <w:i/>
                <w:color w:val="000000"/>
                <w:sz w:val="20"/>
                <w:szCs w:val="20"/>
              </w:rPr>
              <w:t>Stand-alone heat detector for annex building</w:t>
            </w:r>
          </w:p>
        </w:tc>
      </w:tr>
    </w:tbl>
    <w:p w:rsidR="001E3286" w:rsidRDefault="001E3286"/>
    <w:sectPr w:rsidR="001E3286" w:rsidSect="00F128E1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3CB" w:rsidRDefault="003213CB" w:rsidP="00416EBB">
      <w:pPr>
        <w:spacing w:after="0" w:line="240" w:lineRule="auto"/>
      </w:pPr>
      <w:r>
        <w:separator/>
      </w:r>
    </w:p>
  </w:endnote>
  <w:endnote w:type="continuationSeparator" w:id="0">
    <w:p w:rsidR="003213CB" w:rsidRDefault="003213CB" w:rsidP="0041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3CB" w:rsidRDefault="003213CB" w:rsidP="00416EBB">
      <w:pPr>
        <w:spacing w:after="0" w:line="240" w:lineRule="auto"/>
      </w:pPr>
      <w:r>
        <w:separator/>
      </w:r>
    </w:p>
  </w:footnote>
  <w:footnote w:type="continuationSeparator" w:id="0">
    <w:p w:rsidR="003213CB" w:rsidRDefault="003213CB" w:rsidP="00416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EBB" w:rsidRPr="00416EBB" w:rsidRDefault="00416EBB">
    <w:pPr>
      <w:pStyle w:val="Header"/>
      <w:rPr>
        <w:b/>
        <w:bCs/>
        <w:sz w:val="28"/>
        <w:szCs w:val="28"/>
        <w:u w:val="single"/>
      </w:rPr>
    </w:pPr>
    <w:r w:rsidRPr="00416EBB">
      <w:rPr>
        <w:b/>
        <w:bCs/>
        <w:sz w:val="28"/>
        <w:szCs w:val="28"/>
        <w:u w:val="single"/>
      </w:rPr>
      <w:t>Annex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3FD"/>
    <w:multiLevelType w:val="multilevel"/>
    <w:tmpl w:val="B3B6ECC2"/>
    <w:lvl w:ilvl="0">
      <w:start w:val="1"/>
      <w:numFmt w:val="bullet"/>
      <w:lvlText w:val="-"/>
      <w:lvlJc w:val="left"/>
      <w:pPr>
        <w:ind w:left="90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8848EF"/>
    <w:multiLevelType w:val="multilevel"/>
    <w:tmpl w:val="5BFE8F7E"/>
    <w:lvl w:ilvl="0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12981"/>
    <w:multiLevelType w:val="multilevel"/>
    <w:tmpl w:val="FA66A198"/>
    <w:lvl w:ilvl="0">
      <w:start w:val="1"/>
      <w:numFmt w:val="lowerLetter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35C6EDA"/>
    <w:multiLevelType w:val="multilevel"/>
    <w:tmpl w:val="BF30048C"/>
    <w:lvl w:ilvl="0">
      <w:start w:val="1"/>
      <w:numFmt w:val="bullet"/>
      <w:lvlText w:val="-"/>
      <w:lvlJc w:val="left"/>
      <w:pPr>
        <w:ind w:left="90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848107A"/>
    <w:multiLevelType w:val="multilevel"/>
    <w:tmpl w:val="7FEA9FA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CAB2C06"/>
    <w:multiLevelType w:val="multilevel"/>
    <w:tmpl w:val="41CCBEB0"/>
    <w:lvl w:ilvl="0">
      <w:start w:val="1"/>
      <w:numFmt w:val="bullet"/>
      <w:lvlText w:val="-"/>
      <w:lvlJc w:val="left"/>
      <w:pPr>
        <w:ind w:left="90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BB"/>
    <w:rsid w:val="001E3286"/>
    <w:rsid w:val="003213CB"/>
    <w:rsid w:val="00416EBB"/>
    <w:rsid w:val="008B26CE"/>
    <w:rsid w:val="00F1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FADA2"/>
  <w15:chartTrackingRefBased/>
  <w15:docId w15:val="{87CB84A6-3E22-4631-A0F1-C3CF5374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EB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EB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16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EBB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8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</dc:creator>
  <cp:keywords/>
  <dc:description/>
  <cp:lastModifiedBy>Rani </cp:lastModifiedBy>
  <cp:revision>3</cp:revision>
  <cp:lastPrinted>2020-03-05T06:40:00Z</cp:lastPrinted>
  <dcterms:created xsi:type="dcterms:W3CDTF">2020-03-05T06:24:00Z</dcterms:created>
  <dcterms:modified xsi:type="dcterms:W3CDTF">2020-03-05T06:41:00Z</dcterms:modified>
</cp:coreProperties>
</file>